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D02BF" w:rsidRPr="00CE49D8" w14:paraId="00FBDFB7" w14:textId="77777777" w:rsidTr="0005053D">
        <w:trPr>
          <w:trHeight w:val="2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3399FF" w:fill="F4B084"/>
            <w:noWrap/>
            <w:vAlign w:val="center"/>
            <w:hideMark/>
          </w:tcPr>
          <w:p w14:paraId="2EA08089" w14:textId="77777777" w:rsidR="005D02BF" w:rsidRPr="00CE49D8" w:rsidRDefault="005D02BF" w:rsidP="00550289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</w:pPr>
            <w:bookmarkStart w:id="0" w:name="_GoBack"/>
            <w:bookmarkEnd w:id="0"/>
          </w:p>
          <w:p w14:paraId="58D535F0" w14:textId="77777777" w:rsidR="005D02BF" w:rsidRPr="00CE49D8" w:rsidRDefault="005D02BF" w:rsidP="005D02BF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44"/>
                <w:szCs w:val="44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9D8">
              <w:rPr>
                <w:rFonts w:ascii="Times New Roman" w:hAnsi="Times New Roman" w:cs="Times New Roman"/>
                <w:b/>
                <w:bCs/>
                <w:caps/>
                <w:sz w:val="44"/>
                <w:szCs w:val="44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MEDIGROUP</w:t>
            </w:r>
          </w:p>
          <w:p w14:paraId="5E6FC595" w14:textId="0FA05293" w:rsidR="00AA2A17" w:rsidRPr="004F635A" w:rsidRDefault="00AA2A17" w:rsidP="005D103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36"/>
                <w:szCs w:val="36"/>
                <w:lang w:val="sr-Cyrl-RS" w:eastAsia="sr-Latn-RS" w:bidi="ar-SA"/>
              </w:rPr>
            </w:pP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5D103D"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Cyrl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5.2023.  – 1</w:t>
            </w:r>
            <w:r w:rsidR="005D103D"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Latn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Pr="004F635A">
              <w:rPr>
                <w:rFonts w:ascii="Times New Roman" w:hAnsi="Times New Roman" w:cs="Times New Roman"/>
                <w:b/>
                <w:bCs/>
                <w:caps/>
                <w:sz w:val="36"/>
                <w:szCs w:val="36"/>
                <w:lang w:val="sr-Cyrl-RS" w:eastAsia="sr-Latn-RS"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05.2024.</w:t>
            </w:r>
          </w:p>
        </w:tc>
      </w:tr>
    </w:tbl>
    <w:p w14:paraId="08B557D1" w14:textId="77777777" w:rsidR="00463A69" w:rsidRPr="00110113" w:rsidRDefault="00463A69" w:rsidP="005D02BF">
      <w:pPr>
        <w:pStyle w:val="BodyText3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tbl>
      <w:tblPr>
        <w:tblW w:w="9913" w:type="dxa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2D2A14" w:rsidRPr="00110113" w14:paraId="24F86FA2" w14:textId="77777777" w:rsidTr="005671A1">
        <w:trPr>
          <w:trHeight w:val="57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3399FF" w:fill="F4B084"/>
            <w:noWrap/>
            <w:vAlign w:val="center"/>
            <w:hideMark/>
          </w:tcPr>
          <w:p w14:paraId="2FF6AA85" w14:textId="77777777" w:rsidR="002D2A14" w:rsidRPr="00110113" w:rsidRDefault="002D2A14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  <w:t>SISTEMATSKI PREGLED ZA ŽENE</w:t>
            </w:r>
          </w:p>
        </w:tc>
      </w:tr>
      <w:tr w:rsidR="002D2A14" w:rsidRPr="00110113" w14:paraId="397220FC" w14:textId="77777777" w:rsidTr="005671A1">
        <w:trPr>
          <w:trHeight w:val="17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9DF5FFB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  <w:t>Laboratorijske analize: kompletna krvna slika, sedimentacija, šećer, urea, kreatinin, holesterol, HDL, LDL, trigliceridi, bilirubin ukupni i direktni, AST, ALT, gvožđe, kompletan pregled urina</w:t>
            </w:r>
          </w:p>
        </w:tc>
      </w:tr>
      <w:tr w:rsidR="002D2A14" w:rsidRPr="00110113" w14:paraId="3D6960BB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A68469A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abdomena</w:t>
            </w:r>
          </w:p>
        </w:tc>
      </w:tr>
      <w:tr w:rsidR="002D2A14" w:rsidRPr="00110113" w14:paraId="2C6F4F7A" w14:textId="77777777" w:rsidTr="005671A1">
        <w:trPr>
          <w:trHeight w:val="2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0EB0B729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dojki</w:t>
            </w:r>
          </w:p>
        </w:tc>
      </w:tr>
      <w:tr w:rsidR="002D2A14" w:rsidRPr="00110113" w14:paraId="125DA327" w14:textId="77777777" w:rsidTr="005671A1">
        <w:trPr>
          <w:trHeight w:val="20"/>
        </w:trPr>
        <w:tc>
          <w:tcPr>
            <w:tcW w:w="9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548BBE9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Oftalmološki pregled / ili pregled fizijatra/ ili pregled dermatologa</w:t>
            </w:r>
          </w:p>
        </w:tc>
      </w:tr>
      <w:tr w:rsidR="002D2A14" w:rsidRPr="00110113" w14:paraId="5C76D911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D48C9EA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Ginekološki komplet (ginekološki pregled, ginekološki ultrazvučni pregled, kolposkopija, Papanicolau test, vaginalni sekret)</w:t>
            </w:r>
          </w:p>
        </w:tc>
      </w:tr>
      <w:tr w:rsidR="002D2A14" w:rsidRPr="00110113" w14:paraId="7A93547D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67250D1" w14:textId="77777777" w:rsidR="002D2A14" w:rsidRPr="00110113" w:rsidRDefault="002D2A14" w:rsidP="0005053D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Opšti pregled sa EKG-om i završnim mišljenjem</w:t>
            </w:r>
          </w:p>
        </w:tc>
      </w:tr>
      <w:tr w:rsidR="002D2A14" w:rsidRPr="00110113" w14:paraId="588EADAF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011D3534" w14:textId="077B4293" w:rsidR="002D2A14" w:rsidRPr="00110113" w:rsidRDefault="00AA2A17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UKUPNO: 13.8</w:t>
            </w:r>
            <w:r w:rsidR="002D2A14"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00,00 rsd</w:t>
            </w:r>
          </w:p>
        </w:tc>
      </w:tr>
      <w:tr w:rsidR="002D2A14" w:rsidRPr="00110113" w14:paraId="305044F3" w14:textId="77777777" w:rsidTr="005671A1">
        <w:trPr>
          <w:trHeight w:val="300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0F2" w14:textId="77777777" w:rsidR="002D2A14" w:rsidRPr="00110113" w:rsidRDefault="002D2A14" w:rsidP="000F49CA">
            <w:pP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</w:p>
        </w:tc>
      </w:tr>
      <w:tr w:rsidR="002D2A14" w:rsidRPr="00110113" w14:paraId="34D33BEA" w14:textId="77777777" w:rsidTr="005671A1">
        <w:trPr>
          <w:trHeight w:val="20"/>
        </w:trPr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3399FF" w:fill="F4B084"/>
            <w:noWrap/>
            <w:vAlign w:val="center"/>
            <w:hideMark/>
          </w:tcPr>
          <w:p w14:paraId="1271DA5F" w14:textId="77777777" w:rsidR="002D2A14" w:rsidRPr="00110113" w:rsidRDefault="002D2A14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  <w:t>KOMPLETAN SISTEMATSKI PREGLED ZA ŽENE</w:t>
            </w:r>
          </w:p>
        </w:tc>
      </w:tr>
      <w:tr w:rsidR="002D2A14" w:rsidRPr="00110113" w14:paraId="07A023B1" w14:textId="77777777" w:rsidTr="005671A1">
        <w:trPr>
          <w:trHeight w:val="17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26AE4BD6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  <w:t>Laboratorijske analize: kompletna krvna slika, sedimentacija, šećer, urea, kreatinin, holesterol, HDL, LDL, trigliceridi, bilirubin ukupni i direktni, AST, ALT, gvožđe, TSH, FT4, kompletan pregled urina</w:t>
            </w:r>
          </w:p>
        </w:tc>
      </w:tr>
      <w:tr w:rsidR="002D2A14" w:rsidRPr="00110113" w14:paraId="1EE2EEEC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2585F3B3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abdomena</w:t>
            </w:r>
          </w:p>
        </w:tc>
      </w:tr>
      <w:tr w:rsidR="002D2A14" w:rsidRPr="00110113" w14:paraId="7E8B9F64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02F4A5DC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dojki</w:t>
            </w:r>
          </w:p>
        </w:tc>
      </w:tr>
      <w:tr w:rsidR="002D2A14" w:rsidRPr="00110113" w14:paraId="2D0449AA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4D6EC18E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štitaste žlezde</w:t>
            </w:r>
          </w:p>
        </w:tc>
      </w:tr>
      <w:tr w:rsidR="002D2A14" w:rsidRPr="00110113" w14:paraId="21D5150F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188AD9E0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Oftalmološki pregled</w:t>
            </w:r>
          </w:p>
        </w:tc>
      </w:tr>
      <w:tr w:rsidR="002D2A14" w:rsidRPr="00110113" w14:paraId="34475209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06959A26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Dermatološki pregled</w:t>
            </w:r>
          </w:p>
        </w:tc>
      </w:tr>
      <w:tr w:rsidR="002D2A14" w:rsidRPr="00110113" w14:paraId="6CBF480E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2F22FFE2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Ginekološki komplet (ginekološki pregled, ginekološki ultrazvučni pregled, kolposkopija, Papanicolau test, vaginalni sekret)</w:t>
            </w:r>
          </w:p>
        </w:tc>
      </w:tr>
      <w:tr w:rsidR="002D2A14" w:rsidRPr="00110113" w14:paraId="7FB5A4CC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14:paraId="013C41D1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Opšti pregled sa EKG-om i završnim mišljenjem</w:t>
            </w:r>
          </w:p>
        </w:tc>
      </w:tr>
      <w:tr w:rsidR="002D2A14" w:rsidRPr="00110113" w14:paraId="2AFD62C9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14:paraId="768016F3" w14:textId="3689968F" w:rsidR="002D2A14" w:rsidRPr="00110113" w:rsidRDefault="00AA2A17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UKUPNO: 18.0</w:t>
            </w:r>
            <w:r w:rsidR="002D2A14"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00,00 rsd</w:t>
            </w:r>
          </w:p>
        </w:tc>
      </w:tr>
      <w:tr w:rsidR="002D2A14" w:rsidRPr="00110113" w14:paraId="4ACED4A1" w14:textId="77777777" w:rsidTr="005671A1">
        <w:trPr>
          <w:trHeight w:val="312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5C39242" w14:textId="0CCA43B4" w:rsidR="002D2A14" w:rsidRPr="00110113" w:rsidRDefault="002D2A14" w:rsidP="000F49CA">
            <w:pP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Cyrl-RS" w:eastAsia="sr-Latn-RS" w:bidi="ar-SA"/>
              </w:rPr>
            </w:pPr>
          </w:p>
        </w:tc>
      </w:tr>
      <w:tr w:rsidR="002D2A14" w:rsidRPr="00110113" w14:paraId="4D9A636D" w14:textId="77777777" w:rsidTr="005671A1">
        <w:trPr>
          <w:trHeight w:val="20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FF" w:fill="4BACC6"/>
            <w:noWrap/>
            <w:vAlign w:val="center"/>
            <w:hideMark/>
          </w:tcPr>
          <w:p w14:paraId="098EFD5C" w14:textId="77777777" w:rsidR="002D2A14" w:rsidRPr="00110113" w:rsidRDefault="002D2A14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  <w:t>SISTEMATSKI PREGLED ZA MUŠKARCE</w:t>
            </w:r>
          </w:p>
        </w:tc>
      </w:tr>
      <w:tr w:rsidR="002D2A14" w:rsidRPr="00110113" w14:paraId="0ECFB612" w14:textId="77777777" w:rsidTr="005671A1">
        <w:trPr>
          <w:trHeight w:val="113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6E51E7F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  <w:t>Laboratorijske analize: kompletna krvna slika, sedimentacija, šećer, urea, kreatinin, holesterol, HDL, LDL, trigliceridi, bilirubin ukupni i direktni, AST, ALT, gvožđe, kompletan pregled urina</w:t>
            </w:r>
          </w:p>
        </w:tc>
      </w:tr>
      <w:tr w:rsidR="002D2A14" w:rsidRPr="00110113" w14:paraId="7F65464A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889266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abdomena</w:t>
            </w:r>
          </w:p>
        </w:tc>
      </w:tr>
      <w:tr w:rsidR="002D2A14" w:rsidRPr="00110113" w14:paraId="0D8316B0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469305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bešike i prostate</w:t>
            </w:r>
          </w:p>
        </w:tc>
      </w:tr>
      <w:tr w:rsidR="002D2A14" w:rsidRPr="00110113" w14:paraId="268F168B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A20463" w14:textId="60283ABA" w:rsidR="00AA2A17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Oftalmološki pregled / ili pregled fizijatra/ ili pregled dermatologa</w:t>
            </w:r>
          </w:p>
        </w:tc>
      </w:tr>
      <w:tr w:rsidR="002D2A14" w:rsidRPr="00110113" w14:paraId="47A988F8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609E66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Opšti pregled sa EKG-om i završnim mišljenjem</w:t>
            </w:r>
          </w:p>
        </w:tc>
      </w:tr>
      <w:tr w:rsidR="002D2A14" w:rsidRPr="00110113" w14:paraId="4E238391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DF86ABC" w14:textId="542EEFCA" w:rsidR="002D2A14" w:rsidRPr="00110113" w:rsidRDefault="00AA2A17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UKUPNO: 8.0</w:t>
            </w:r>
            <w:r w:rsidR="002D2A14"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00,00 rsd</w:t>
            </w:r>
          </w:p>
        </w:tc>
      </w:tr>
      <w:tr w:rsidR="002D2A14" w:rsidRPr="00110113" w14:paraId="2EE41FEB" w14:textId="77777777" w:rsidTr="005671A1">
        <w:trPr>
          <w:trHeight w:val="300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C06" w14:textId="77777777" w:rsidR="00463A69" w:rsidRPr="00110113" w:rsidRDefault="00463A69" w:rsidP="005671A1">
            <w:pP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</w:p>
        </w:tc>
      </w:tr>
      <w:tr w:rsidR="002D2A14" w:rsidRPr="00110113" w14:paraId="76A6C01C" w14:textId="77777777" w:rsidTr="005671A1">
        <w:trPr>
          <w:trHeight w:val="20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FF" w:fill="4BACC6"/>
            <w:noWrap/>
            <w:vAlign w:val="center"/>
            <w:hideMark/>
          </w:tcPr>
          <w:p w14:paraId="00A936C4" w14:textId="77777777" w:rsidR="002D2A14" w:rsidRPr="00110113" w:rsidRDefault="002D2A14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sr-Latn-RS" w:eastAsia="sr-Latn-RS" w:bidi="ar-SA"/>
              </w:rPr>
              <w:t>KOMPLETAN SISTEMATSKI PREGLED ZA MUŠKARCE</w:t>
            </w:r>
          </w:p>
        </w:tc>
      </w:tr>
      <w:tr w:rsidR="002D2A14" w:rsidRPr="00110113" w14:paraId="03A0FC83" w14:textId="77777777" w:rsidTr="005671A1">
        <w:trPr>
          <w:trHeight w:val="17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624FA3D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RS" w:eastAsia="sr-Latn-RS" w:bidi="ar-SA"/>
              </w:rPr>
              <w:t>Laboratorijske analize: kompletna krvna slika, sedimentacija, šećer, urea, kreatinin, holesterol, HDL, LDL, trigliceridi, bilirubin ukupni i direktni, AST, ALT, gvožđe, TSH, FT4, PSA, free PSA, kompletan pregled urina</w:t>
            </w:r>
          </w:p>
        </w:tc>
      </w:tr>
      <w:tr w:rsidR="002D2A14" w:rsidRPr="00110113" w14:paraId="780C6FCC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03D4ED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abdomena</w:t>
            </w:r>
          </w:p>
        </w:tc>
      </w:tr>
      <w:tr w:rsidR="002D2A14" w:rsidRPr="00110113" w14:paraId="2ECE2829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29CDF0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bešike i prostate</w:t>
            </w:r>
          </w:p>
        </w:tc>
      </w:tr>
      <w:tr w:rsidR="002D2A14" w:rsidRPr="00110113" w14:paraId="0C59E0CB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E77AAC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Ultrazvučni pregled štitaste žlezde</w:t>
            </w:r>
          </w:p>
        </w:tc>
      </w:tr>
      <w:tr w:rsidR="002D2A14" w:rsidRPr="00110113" w14:paraId="13208CFD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E77FD9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Pregled dermatologa / ili pregled fizijatra</w:t>
            </w:r>
          </w:p>
        </w:tc>
      </w:tr>
      <w:tr w:rsidR="002D2A14" w:rsidRPr="00110113" w14:paraId="00F88E28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CD81C7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 xml:space="preserve">Oftalmološki pregled </w:t>
            </w:r>
          </w:p>
        </w:tc>
      </w:tr>
      <w:tr w:rsidR="002D2A14" w:rsidRPr="00110113" w14:paraId="6D02093E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2465B" w14:textId="77777777" w:rsidR="002D2A14" w:rsidRPr="00110113" w:rsidRDefault="002D2A14" w:rsidP="000F49CA">
            <w:pPr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color w:val="00000A"/>
                <w:sz w:val="20"/>
                <w:szCs w:val="20"/>
                <w:lang w:val="sr-Latn-RS" w:eastAsia="sr-Latn-RS" w:bidi="ar-SA"/>
              </w:rPr>
              <w:t>Opšti pregled sa EKG-om i završnim mišljenjem</w:t>
            </w:r>
          </w:p>
        </w:tc>
      </w:tr>
      <w:tr w:rsidR="002D2A14" w:rsidRPr="00110113" w14:paraId="0D791B65" w14:textId="77777777" w:rsidTr="005671A1">
        <w:trPr>
          <w:trHeight w:val="20"/>
        </w:trPr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298251" w14:textId="79B42B19" w:rsidR="002D2A14" w:rsidRPr="00110113" w:rsidRDefault="00AA2A17" w:rsidP="000F49CA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</w:pPr>
            <w:r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UKUPNO: 14.0</w:t>
            </w:r>
            <w:r w:rsidR="002D2A14" w:rsidRPr="00110113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sr-Latn-RS" w:eastAsia="sr-Latn-RS" w:bidi="ar-SA"/>
              </w:rPr>
              <w:t>00,00 rsd</w:t>
            </w:r>
          </w:p>
        </w:tc>
      </w:tr>
    </w:tbl>
    <w:p w14:paraId="062FBFF3" w14:textId="77777777" w:rsidR="0005053D" w:rsidRPr="00110113" w:rsidRDefault="0005053D" w:rsidP="005D02BF">
      <w:pPr>
        <w:pStyle w:val="BodyText3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  <w:sectPr w:rsidR="0005053D" w:rsidRPr="00110113" w:rsidSect="00110113">
          <w:pgSz w:w="11906" w:h="16838"/>
          <w:pgMar w:top="142" w:right="1440" w:bottom="284" w:left="1440" w:header="708" w:footer="708" w:gutter="0"/>
          <w:cols w:space="708"/>
          <w:docGrid w:linePitch="360"/>
        </w:sectPr>
      </w:pPr>
    </w:p>
    <w:p w14:paraId="42525CCC" w14:textId="2BEAC5A9" w:rsidR="005D02BF" w:rsidRPr="00110113" w:rsidRDefault="005D02BF" w:rsidP="005D02B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Latn-RS" w:bidi="ar-SA"/>
        </w:rPr>
      </w:pPr>
      <w:r w:rsidRPr="00110113">
        <w:rPr>
          <w:rFonts w:ascii="Times New Roman" w:hAnsi="Times New Roman" w:cs="Times New Roman"/>
          <w:sz w:val="20"/>
          <w:szCs w:val="20"/>
          <w:lang w:val="sr-Latn-RS"/>
        </w:rPr>
        <w:lastRenderedPageBreak/>
        <w:t xml:space="preserve">Za sve </w:t>
      </w:r>
      <w:r w:rsidR="002F09C7" w:rsidRPr="00110113">
        <w:rPr>
          <w:rFonts w:ascii="Times New Roman" w:hAnsi="Times New Roman" w:cs="Times New Roman"/>
          <w:sz w:val="20"/>
          <w:szCs w:val="20"/>
          <w:lang w:val="sr-Latn-RS"/>
        </w:rPr>
        <w:t>indikovane preglede advokata i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 advokatskih  pripravnika, koji su članovi AKB i članova njihovih porodica (supružnici i deca </w:t>
      </w:r>
      <w:r w:rsidRPr="00110113">
        <w:rPr>
          <w:rFonts w:ascii="Times New Roman" w:hAnsi="Times New Roman" w:cs="Times New Roman"/>
          <w:sz w:val="20"/>
          <w:szCs w:val="20"/>
          <w:lang w:val="sr-Cyrl-RS"/>
        </w:rPr>
        <w:t>18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+) u nastavku sistematskog pregleda, a koji nisu predviđeni programom,  </w:t>
      </w:r>
      <w:r w:rsidRPr="00110113">
        <w:rPr>
          <w:rFonts w:ascii="Times New Roman" w:hAnsi="Times New Roman" w:cs="Times New Roman"/>
          <w:sz w:val="20"/>
          <w:szCs w:val="20"/>
          <w:lang w:val="sr-Latn-RS" w:bidi="ar-SA"/>
        </w:rPr>
        <w:t>MEDIGROUP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 će odobriti </w:t>
      </w:r>
      <w:r w:rsidRPr="00110113">
        <w:rPr>
          <w:rFonts w:ascii="Times New Roman" w:hAnsi="Times New Roman" w:cs="Times New Roman"/>
          <w:b/>
          <w:sz w:val="20"/>
          <w:szCs w:val="20"/>
          <w:lang w:val="sr-Latn-RS"/>
        </w:rPr>
        <w:t>10% popusta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 na cene u skladu sa važećim cenovnikom </w:t>
      </w:r>
      <w:r w:rsidRPr="00110113">
        <w:rPr>
          <w:rFonts w:ascii="Times New Roman" w:hAnsi="Times New Roman" w:cs="Times New Roman"/>
          <w:sz w:val="20"/>
          <w:szCs w:val="20"/>
          <w:lang w:val="sr-Latn-RS" w:bidi="ar-SA"/>
        </w:rPr>
        <w:t xml:space="preserve"> za specijalističke </w:t>
      </w:r>
      <w:r w:rsidR="006D1B28" w:rsidRPr="00110113">
        <w:rPr>
          <w:rFonts w:ascii="Times New Roman" w:hAnsi="Times New Roman" w:cs="Times New Roman"/>
          <w:sz w:val="20"/>
          <w:szCs w:val="20"/>
          <w:lang w:val="sr-Latn-RS" w:bidi="ar-SA"/>
        </w:rPr>
        <w:t xml:space="preserve">preglede </w:t>
      </w:r>
      <w:r w:rsidR="006D1B28">
        <w:rPr>
          <w:rFonts w:ascii="Times New Roman" w:hAnsi="Times New Roman" w:cs="Times New Roman"/>
          <w:sz w:val="20"/>
          <w:szCs w:val="20"/>
          <w:lang w:val="sr-Latn-RS" w:bidi="ar-SA"/>
        </w:rPr>
        <w:t>i ultrazvučnu dijagnostiku</w:t>
      </w:r>
      <w:r w:rsidRPr="00110113">
        <w:rPr>
          <w:rFonts w:ascii="Times New Roman" w:hAnsi="Times New Roman" w:cs="Times New Roman"/>
          <w:sz w:val="20"/>
          <w:szCs w:val="20"/>
          <w:lang w:val="sr-Latn-RS" w:bidi="ar-SA"/>
        </w:rPr>
        <w:t xml:space="preserve"> kod redovno zaposlenih lekara u domovima zdravlja.</w:t>
      </w:r>
    </w:p>
    <w:p w14:paraId="6CBED061" w14:textId="77777777" w:rsidR="005D02BF" w:rsidRPr="00110113" w:rsidRDefault="005D02BF" w:rsidP="005D02BF">
      <w:pPr>
        <w:jc w:val="both"/>
        <w:rPr>
          <w:rFonts w:ascii="Times New Roman" w:hAnsi="Times New Roman" w:cs="Times New Roman"/>
          <w:sz w:val="20"/>
          <w:szCs w:val="20"/>
          <w:lang w:val="sr-Latn-RS" w:bidi="ar-SA"/>
        </w:rPr>
      </w:pPr>
    </w:p>
    <w:p w14:paraId="6F4D0402" w14:textId="77777777" w:rsidR="005D02BF" w:rsidRPr="00110113" w:rsidRDefault="005D02BF" w:rsidP="005D02BF">
      <w:pPr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proofErr w:type="spellStart"/>
      <w:r w:rsidRPr="00110113">
        <w:rPr>
          <w:rFonts w:ascii="Times New Roman" w:eastAsiaTheme="minorHAnsi" w:hAnsi="Times New Roman" w:cs="Times New Roman"/>
          <w:bCs/>
          <w:sz w:val="20"/>
          <w:szCs w:val="20"/>
          <w:lang w:bidi="ar-SA"/>
        </w:rPr>
        <w:t>Popusti</w:t>
      </w:r>
      <w:proofErr w:type="spellEnd"/>
      <w:r w:rsidRPr="00110113">
        <w:rPr>
          <w:rFonts w:ascii="Times New Roman" w:eastAsiaTheme="minorHAnsi" w:hAnsi="Times New Roman" w:cs="Times New Roman"/>
          <w:bCs/>
          <w:sz w:val="20"/>
          <w:szCs w:val="20"/>
          <w:lang w:bidi="ar-SA"/>
        </w:rPr>
        <w:t xml:space="preserve"> se ne </w:t>
      </w:r>
      <w:proofErr w:type="spellStart"/>
      <w:r w:rsidRPr="00110113">
        <w:rPr>
          <w:rFonts w:ascii="Times New Roman" w:eastAsiaTheme="minorHAnsi" w:hAnsi="Times New Roman" w:cs="Times New Roman"/>
          <w:bCs/>
          <w:sz w:val="20"/>
          <w:szCs w:val="20"/>
          <w:lang w:bidi="ar-SA"/>
        </w:rPr>
        <w:t>odnose</w:t>
      </w:r>
      <w:proofErr w:type="spellEnd"/>
      <w:r w:rsidRPr="00110113">
        <w:rPr>
          <w:rFonts w:ascii="Times New Roman" w:eastAsiaTheme="minorHAnsi" w:hAnsi="Times New Roman" w:cs="Times New Roman"/>
          <w:bCs/>
          <w:sz w:val="20"/>
          <w:szCs w:val="20"/>
          <w:lang w:bidi="ar-SA"/>
        </w:rPr>
        <w:t xml:space="preserve"> </w:t>
      </w:r>
      <w:proofErr w:type="spellStart"/>
      <w:proofErr w:type="gramStart"/>
      <w:r w:rsidRPr="00110113">
        <w:rPr>
          <w:rFonts w:ascii="Times New Roman" w:eastAsiaTheme="minorHAnsi" w:hAnsi="Times New Roman" w:cs="Times New Roman"/>
          <w:bCs/>
          <w:sz w:val="20"/>
          <w:szCs w:val="20"/>
          <w:lang w:bidi="ar-SA"/>
        </w:rPr>
        <w:t>na</w:t>
      </w:r>
      <w:proofErr w:type="spellEnd"/>
      <w:proofErr w:type="gram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: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laboratorijske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usluge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,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terenske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kućne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posete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,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preglede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iz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oblasti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medicine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rada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,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pregled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kod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lekara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konsultanata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i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</w:t>
      </w:r>
      <w:proofErr w:type="spellStart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hirurgiju</w:t>
      </w:r>
      <w:proofErr w:type="spellEnd"/>
      <w:r w:rsidRPr="00110113">
        <w:rPr>
          <w:rFonts w:ascii="Times New Roman" w:eastAsiaTheme="minorHAnsi" w:hAnsi="Times New Roman" w:cs="Times New Roman"/>
          <w:sz w:val="20"/>
          <w:szCs w:val="20"/>
          <w:lang w:bidi="ar-SA"/>
        </w:rPr>
        <w:t>.</w:t>
      </w:r>
    </w:p>
    <w:p w14:paraId="789FBAC8" w14:textId="691FFEBA" w:rsidR="00C65BDC" w:rsidRPr="00110113" w:rsidRDefault="00C65BDC" w:rsidP="00C65BDC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Svaki advokat, advokatski pripravnik i član njihove porodice (supružnici i deca </w:t>
      </w:r>
      <w:r w:rsidRPr="00110113">
        <w:rPr>
          <w:rFonts w:ascii="Times New Roman" w:hAnsi="Times New Roman" w:cs="Times New Roman"/>
          <w:sz w:val="20"/>
          <w:szCs w:val="20"/>
          <w:lang w:val="sr-Cyrl-RS"/>
        </w:rPr>
        <w:t>18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>+</w:t>
      </w:r>
      <w:r w:rsidR="006D1E7A"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)  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stiče pravo da tokom perioda važenja </w:t>
      </w:r>
      <w:r w:rsidR="00CE49D8"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ovog 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Ugovora koristi zdravstvene usluge </w:t>
      </w:r>
      <w:r w:rsidRPr="00110113">
        <w:rPr>
          <w:rFonts w:ascii="Times New Roman" w:hAnsi="Times New Roman" w:cs="Times New Roman"/>
          <w:sz w:val="20"/>
          <w:szCs w:val="20"/>
          <w:lang w:val="sr-Latn-RS" w:bidi="ar-SA"/>
        </w:rPr>
        <w:t>MEDIGROUP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 po povlašćenim cenama u više navrata – neograničen broj puta.</w:t>
      </w:r>
    </w:p>
    <w:p w14:paraId="22CD86D1" w14:textId="77777777" w:rsidR="009E1FA4" w:rsidRPr="00110113" w:rsidRDefault="009E1FA4">
      <w:pPr>
        <w:rPr>
          <w:rFonts w:ascii="Times New Roman" w:hAnsi="Times New Roman" w:cs="Times New Roman"/>
          <w:sz w:val="20"/>
          <w:szCs w:val="20"/>
        </w:rPr>
      </w:pPr>
    </w:p>
    <w:p w14:paraId="41B9B2A7" w14:textId="0B7C191D" w:rsidR="00EF5BB3" w:rsidRPr="00110113" w:rsidRDefault="00EF5BB3" w:rsidP="00EF5BB3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Pravo na popust </w:t>
      </w:r>
      <w:r w:rsidRPr="00110113">
        <w:rPr>
          <w:rFonts w:ascii="Times New Roman" w:eastAsia="Calibri" w:hAnsi="Times New Roman" w:cs="Times New Roman"/>
          <w:iCs/>
          <w:sz w:val="20"/>
          <w:szCs w:val="20"/>
          <w:lang w:val="sr-Latn-CS" w:eastAsia="en-US" w:bidi="ar-SA"/>
        </w:rPr>
        <w:t xml:space="preserve"> advokati i advokatski pripravnici koji su članovi AKB i koji imaju pravo na korišćenje medicinskih usluga u skladu sa </w:t>
      </w:r>
      <w:r w:rsidR="00CE49D8" w:rsidRPr="00110113">
        <w:rPr>
          <w:rFonts w:ascii="Times New Roman" w:eastAsia="Calibri" w:hAnsi="Times New Roman" w:cs="Times New Roman"/>
          <w:iCs/>
          <w:sz w:val="20"/>
          <w:szCs w:val="20"/>
          <w:lang w:val="sr-Latn-CS" w:eastAsia="en-US" w:bidi="ar-SA"/>
        </w:rPr>
        <w:t xml:space="preserve">ovim </w:t>
      </w:r>
      <w:r w:rsidRPr="00110113">
        <w:rPr>
          <w:rFonts w:ascii="Times New Roman" w:eastAsia="Calibri" w:hAnsi="Times New Roman" w:cs="Times New Roman"/>
          <w:iCs/>
          <w:sz w:val="20"/>
          <w:szCs w:val="20"/>
          <w:lang w:val="sr-Latn-CS" w:eastAsia="en-US" w:bidi="ar-SA"/>
        </w:rPr>
        <w:t xml:space="preserve">Ugovorom mogu ostvariti 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>na osnovu važeće legitimacije AKB.</w:t>
      </w:r>
    </w:p>
    <w:p w14:paraId="0C078963" w14:textId="77777777" w:rsidR="00EF5BB3" w:rsidRPr="00110113" w:rsidRDefault="00EF5BB3" w:rsidP="00EF5BB3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</w:p>
    <w:p w14:paraId="43E01296" w14:textId="7028B3BB" w:rsidR="006D1E7A" w:rsidRPr="00110113" w:rsidRDefault="00EF5BB3" w:rsidP="00110113">
      <w:pPr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110113">
        <w:rPr>
          <w:rFonts w:ascii="Times New Roman" w:hAnsi="Times New Roman" w:cs="Times New Roman"/>
          <w:sz w:val="20"/>
          <w:szCs w:val="20"/>
          <w:lang w:val="sr-Latn-RS"/>
        </w:rPr>
        <w:t xml:space="preserve">Pravo na popust </w:t>
      </w:r>
      <w:r w:rsidRPr="00110113">
        <w:rPr>
          <w:rFonts w:ascii="Times New Roman" w:eastAsia="Calibri" w:hAnsi="Times New Roman" w:cs="Times New Roman"/>
          <w:iCs/>
          <w:sz w:val="20"/>
          <w:szCs w:val="20"/>
          <w:lang w:val="sr-Latn-CS" w:eastAsia="en-US" w:bidi="ar-SA"/>
        </w:rPr>
        <w:t xml:space="preserve"> 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>članovi porodice ( supružnici i deca</w:t>
      </w:r>
      <w:r w:rsidRPr="00110113">
        <w:rPr>
          <w:rFonts w:ascii="Times New Roman" w:hAnsi="Times New Roman" w:cs="Times New Roman"/>
          <w:sz w:val="20"/>
          <w:szCs w:val="20"/>
          <w:lang w:val="sr-Cyrl-RS"/>
        </w:rPr>
        <w:t>18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>+) advokata i advokatskih pripravnika koji su članovi AKB i koji imaju pravo na korišćenje medicinskih usluga mogu ostvariti</w:t>
      </w:r>
      <w:r w:rsidRPr="00110113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110113">
        <w:rPr>
          <w:rFonts w:ascii="Times New Roman" w:hAnsi="Times New Roman" w:cs="Times New Roman"/>
          <w:sz w:val="20"/>
          <w:szCs w:val="20"/>
          <w:lang w:val="sr-Latn-RS"/>
        </w:rPr>
        <w:t>na osnovu važeće legitimacije AKB advokata ili advokatskog pripravnika čiji su član porodice, uz konfirmaciju advokata ili advokatskog pripravnika o vrst</w:t>
      </w:r>
      <w:r w:rsidR="00110113">
        <w:rPr>
          <w:rFonts w:ascii="Times New Roman" w:hAnsi="Times New Roman" w:cs="Times New Roman"/>
          <w:sz w:val="20"/>
          <w:szCs w:val="20"/>
          <w:lang w:val="sr-Latn-RS"/>
        </w:rPr>
        <w:t>i i stepenu srodstva.</w:t>
      </w:r>
    </w:p>
    <w:sectPr w:rsidR="006D1E7A" w:rsidRPr="00110113" w:rsidSect="00110113">
      <w:type w:val="continuous"/>
      <w:pgSz w:w="11906" w:h="16838"/>
      <w:pgMar w:top="1440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BF"/>
    <w:rsid w:val="0005053D"/>
    <w:rsid w:val="00110113"/>
    <w:rsid w:val="002A391C"/>
    <w:rsid w:val="002D2A14"/>
    <w:rsid w:val="002F09C7"/>
    <w:rsid w:val="00437737"/>
    <w:rsid w:val="00463A69"/>
    <w:rsid w:val="004F635A"/>
    <w:rsid w:val="005671A1"/>
    <w:rsid w:val="005D02BF"/>
    <w:rsid w:val="005D103D"/>
    <w:rsid w:val="006D1B28"/>
    <w:rsid w:val="006D1C19"/>
    <w:rsid w:val="006D1E7A"/>
    <w:rsid w:val="008E02C6"/>
    <w:rsid w:val="009E1FA4"/>
    <w:rsid w:val="00A1227E"/>
    <w:rsid w:val="00AA2A17"/>
    <w:rsid w:val="00C65BDC"/>
    <w:rsid w:val="00CA5DBF"/>
    <w:rsid w:val="00CE49D8"/>
    <w:rsid w:val="00EC0D96"/>
    <w:rsid w:val="00EE1493"/>
    <w:rsid w:val="00EF5BB3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124B"/>
  <w15:docId w15:val="{49F24A3D-166A-4BB6-B479-BD8F0AA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B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link w:val="BodyText3"/>
    <w:rsid w:val="005D02BF"/>
    <w:rPr>
      <w:rFonts w:ascii="Arial" w:hAnsi="Arial"/>
      <w:sz w:val="16"/>
      <w:szCs w:val="16"/>
    </w:rPr>
  </w:style>
  <w:style w:type="paragraph" w:styleId="BodyText3">
    <w:name w:val="Body Text 3"/>
    <w:basedOn w:val="Normal"/>
    <w:link w:val="BodyText3Char"/>
    <w:rsid w:val="005D02BF"/>
    <w:pPr>
      <w:suppressAutoHyphens w:val="0"/>
      <w:spacing w:after="120"/>
    </w:pPr>
    <w:rPr>
      <w:rFonts w:ascii="Arial" w:eastAsiaTheme="minorHAnsi" w:hAnsi="Arial" w:cstheme="minorBidi"/>
      <w:sz w:val="16"/>
      <w:szCs w:val="16"/>
      <w:lang w:val="en-GB" w:eastAsia="en-US" w:bidi="ar-SA"/>
    </w:rPr>
  </w:style>
  <w:style w:type="character" w:customStyle="1" w:styleId="BodyText3Char1">
    <w:name w:val="Body Text 3 Char1"/>
    <w:basedOn w:val="DefaultParagraphFont"/>
    <w:uiPriority w:val="99"/>
    <w:semiHidden/>
    <w:rsid w:val="005D02BF"/>
    <w:rPr>
      <w:rFonts w:ascii="Calibri" w:eastAsia="Times New Roman" w:hAnsi="Calibri" w:cs="Calibri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Kalicanin</dc:creator>
  <cp:lastModifiedBy>Sandra Becagovic</cp:lastModifiedBy>
  <cp:revision>2</cp:revision>
  <cp:lastPrinted>2022-06-07T08:47:00Z</cp:lastPrinted>
  <dcterms:created xsi:type="dcterms:W3CDTF">2023-04-20T13:51:00Z</dcterms:created>
  <dcterms:modified xsi:type="dcterms:W3CDTF">2023-04-20T13:51:00Z</dcterms:modified>
</cp:coreProperties>
</file>