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8" w:type="dxa"/>
        <w:tblBorders>
          <w:insideH w:val="dotted" w:sz="4" w:space="0" w:color="FFC000"/>
        </w:tblBorders>
        <w:tblLook w:val="04A0" w:firstRow="1" w:lastRow="0" w:firstColumn="1" w:lastColumn="0" w:noHBand="0" w:noVBand="1"/>
      </w:tblPr>
      <w:tblGrid>
        <w:gridCol w:w="5103"/>
        <w:gridCol w:w="5665"/>
      </w:tblGrid>
      <w:tr w:rsidR="006A4EA9" w:rsidRPr="00D300D6" w14:paraId="0CA4A4C8" w14:textId="77777777" w:rsidTr="0024570A">
        <w:tc>
          <w:tcPr>
            <w:tcW w:w="5103" w:type="dxa"/>
            <w:shd w:val="clear" w:color="auto" w:fill="auto"/>
          </w:tcPr>
          <w:p w14:paraId="12E1C6ED" w14:textId="2160B421" w:rsidR="006A4EA9" w:rsidRPr="00D300D6" w:rsidRDefault="0012675C" w:rsidP="00D300D6">
            <w:pPr>
              <w:rPr>
                <w:color w:val="002060"/>
              </w:rPr>
            </w:pPr>
            <w:r>
              <w:rPr>
                <w:color w:val="002060"/>
              </w:rPr>
              <w:t>4</w:t>
            </w:r>
            <w:r w:rsidR="00127A39">
              <w:rPr>
                <w:noProof/>
                <w:color w:val="002060"/>
              </w:rPr>
              <w:drawing>
                <wp:inline distT="0" distB="0" distL="0" distR="0" wp14:anchorId="6A57CE1B" wp14:editId="2BB4093A">
                  <wp:extent cx="2076450" cy="561975"/>
                  <wp:effectExtent l="0" t="0" r="0" b="0"/>
                  <wp:docPr id="2" name="Picture 6" descr="https://docs.google.com/uc?export=download&amp;id=1RbQcQOG5Hg7wVawn0Ge3Gu3HahdK5Qhf&amp;revid=0B22Q4kUZPY39RHJTYWNURC9KS3ZOVmc5UU56N0lLdURlQTJ3P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docs.google.com/uc?export=download&amp;id=1RbQcQOG5Hg7wVawn0Ge3Gu3HahdK5Qhf&amp;revid=0B22Q4kUZPY39RHJTYWNURC9KS3ZOVmc5UU56N0lLdURlQTJ3P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A4EA9" w:rsidRPr="00D300D6">
              <w:rPr>
                <w:color w:val="002060"/>
              </w:rPr>
              <w:t xml:space="preserve">         </w:t>
            </w:r>
            <w:r w:rsidR="00127A39">
              <w:rPr>
                <w:noProof/>
                <w:color w:val="002060"/>
              </w:rPr>
              <w:drawing>
                <wp:inline distT="0" distB="0" distL="0" distR="0" wp14:anchorId="458AD233" wp14:editId="3B73A368">
                  <wp:extent cx="561975" cy="561975"/>
                  <wp:effectExtent l="0" t="0" r="0" b="0"/>
                  <wp:docPr id="3" name="Picture 3" descr="Yuta Garancija Putovan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uta Garancija Putovan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384" r="2521" b="159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  <w:shd w:val="clear" w:color="auto" w:fill="auto"/>
          </w:tcPr>
          <w:p w14:paraId="7A991BC1" w14:textId="77777777" w:rsidR="006A4EA9" w:rsidRPr="00D300D6" w:rsidRDefault="006A4EA9" w:rsidP="00D300D6">
            <w:pPr>
              <w:jc w:val="right"/>
              <w:rPr>
                <w:rFonts w:ascii="Calibri" w:eastAsia="Calibri" w:hAnsi="Calibri"/>
                <w:color w:val="002060"/>
                <w:lang w:eastAsia="en-US"/>
              </w:rPr>
            </w:pPr>
            <w:r w:rsidRPr="00D300D6">
              <w:rPr>
                <w:rFonts w:ascii="Calibri" w:eastAsia="Calibri" w:hAnsi="Calibri"/>
                <w:color w:val="002060"/>
                <w:lang w:eastAsia="en-US"/>
              </w:rPr>
              <w:t xml:space="preserve">Call centar: 021/300-1740; </w:t>
            </w:r>
            <w:r w:rsidRPr="00D300D6">
              <w:rPr>
                <w:rFonts w:ascii="Calibri" w:eastAsia="Calibri" w:hAnsi="Calibri"/>
                <w:b/>
                <w:color w:val="002060"/>
                <w:lang w:eastAsia="en-US"/>
              </w:rPr>
              <w:t>063 18 37 333</w:t>
            </w:r>
          </w:p>
          <w:p w14:paraId="5ECABB04" w14:textId="77777777" w:rsidR="006A4EA9" w:rsidRPr="00D300D6" w:rsidRDefault="006A4EA9" w:rsidP="00D300D6">
            <w:pPr>
              <w:jc w:val="right"/>
              <w:rPr>
                <w:rFonts w:ascii="Calibri" w:eastAsia="Calibri" w:hAnsi="Calibri"/>
                <w:color w:val="002060"/>
                <w:lang w:eastAsia="en-US"/>
              </w:rPr>
            </w:pPr>
            <w:r w:rsidRPr="00D300D6">
              <w:rPr>
                <w:rFonts w:ascii="Calibri" w:eastAsia="Calibri" w:hAnsi="Calibri"/>
                <w:color w:val="002060"/>
                <w:lang w:eastAsia="en-US"/>
              </w:rPr>
              <w:t xml:space="preserve">Rezervacije   </w:t>
            </w:r>
            <w:hyperlink r:id="rId8" w:history="1">
              <w:r w:rsidRPr="00D300D6">
                <w:rPr>
                  <w:rStyle w:val="Hyperlink"/>
                  <w:rFonts w:ascii="Calibri" w:eastAsia="Calibri" w:hAnsi="Calibri"/>
                  <w:color w:val="002060"/>
                  <w:lang w:eastAsia="en-US"/>
                </w:rPr>
                <w:t>natasa@bancortravel.com</w:t>
              </w:r>
            </w:hyperlink>
            <w:r w:rsidRPr="00D300D6">
              <w:rPr>
                <w:rFonts w:ascii="Calibri" w:eastAsia="Calibri" w:hAnsi="Calibri"/>
                <w:color w:val="002060"/>
                <w:lang w:eastAsia="en-US"/>
              </w:rPr>
              <w:t xml:space="preserve"> </w:t>
            </w:r>
          </w:p>
          <w:p w14:paraId="227564B1" w14:textId="51B5D6FD" w:rsidR="006A4EA9" w:rsidRPr="00D300D6" w:rsidRDefault="006A4EA9" w:rsidP="00D300D6">
            <w:pPr>
              <w:jc w:val="right"/>
              <w:rPr>
                <w:color w:val="002060"/>
              </w:rPr>
            </w:pPr>
            <w:r w:rsidRPr="00D300D6">
              <w:rPr>
                <w:rFonts w:ascii="Calibri" w:eastAsia="Calibri" w:hAnsi="Calibri"/>
                <w:color w:val="002060"/>
                <w:lang w:eastAsia="en-US"/>
              </w:rPr>
              <w:t>Plaćanje se vrši na tekuči račun</w:t>
            </w:r>
            <w:r w:rsidR="0024570A">
              <w:rPr>
                <w:rFonts w:ascii="Calibri" w:eastAsia="Calibri" w:hAnsi="Calibri"/>
                <w:color w:val="002060"/>
                <w:lang w:eastAsia="en-US"/>
              </w:rPr>
              <w:t xml:space="preserve"> </w:t>
            </w:r>
            <w:r w:rsidR="0024570A" w:rsidRPr="00633EC9">
              <w:rPr>
                <w:rFonts w:ascii="Calibri" w:eastAsia="Calibri" w:hAnsi="Calibri"/>
                <w:color w:val="002060"/>
                <w:lang w:eastAsia="en-US"/>
              </w:rPr>
              <w:t>265</w:t>
            </w:r>
            <w:r w:rsidR="0024570A">
              <w:rPr>
                <w:rFonts w:ascii="Calibri" w:eastAsia="Calibri" w:hAnsi="Calibri"/>
                <w:color w:val="002060"/>
                <w:lang w:eastAsia="en-US"/>
              </w:rPr>
              <w:t>-</w:t>
            </w:r>
            <w:r w:rsidR="0024570A" w:rsidRPr="00633EC9">
              <w:rPr>
                <w:rFonts w:ascii="Calibri" w:eastAsia="Calibri" w:hAnsi="Calibri"/>
                <w:color w:val="002060"/>
                <w:lang w:eastAsia="en-US"/>
              </w:rPr>
              <w:t>3300310027765</w:t>
            </w:r>
            <w:r w:rsidR="0024570A">
              <w:rPr>
                <w:rFonts w:ascii="Calibri" w:eastAsia="Calibri" w:hAnsi="Calibri"/>
                <w:color w:val="002060"/>
                <w:lang w:eastAsia="en-US"/>
              </w:rPr>
              <w:t>-</w:t>
            </w:r>
            <w:r w:rsidR="0024570A" w:rsidRPr="00633EC9">
              <w:rPr>
                <w:rFonts w:ascii="Calibri" w:eastAsia="Calibri" w:hAnsi="Calibri"/>
                <w:color w:val="002060"/>
                <w:lang w:eastAsia="en-US"/>
              </w:rPr>
              <w:t>38</w:t>
            </w:r>
          </w:p>
        </w:tc>
      </w:tr>
      <w:tr w:rsidR="006A4EA9" w:rsidRPr="00D300D6" w14:paraId="289DC58E" w14:textId="77777777" w:rsidTr="006E1232">
        <w:tc>
          <w:tcPr>
            <w:tcW w:w="10768" w:type="dxa"/>
            <w:gridSpan w:val="2"/>
            <w:shd w:val="clear" w:color="auto" w:fill="auto"/>
          </w:tcPr>
          <w:p w14:paraId="23525544" w14:textId="4B728E47" w:rsidR="006A4EA9" w:rsidRPr="00D300D6" w:rsidRDefault="006A4EA9" w:rsidP="00D300D6">
            <w:pPr>
              <w:rPr>
                <w:color w:val="002060"/>
                <w:sz w:val="18"/>
                <w:szCs w:val="18"/>
              </w:rPr>
            </w:pPr>
            <w:r w:rsidRPr="00370259">
              <w:rPr>
                <w:rFonts w:ascii="Calibri" w:eastAsia="Calibri" w:hAnsi="Calibri"/>
                <w:color w:val="002060"/>
                <w:sz w:val="18"/>
                <w:szCs w:val="18"/>
                <w:lang w:val="pt-PT" w:eastAsia="en-US"/>
              </w:rPr>
              <w:t xml:space="preserve">Augusta Cesarca 18/G8, Novi Sad </w:t>
            </w:r>
            <w:r w:rsidRPr="00370259"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lang w:val="pt-PT" w:eastAsia="en-US"/>
              </w:rPr>
              <w:t>│</w:t>
            </w:r>
            <w:r w:rsidRPr="00370259">
              <w:rPr>
                <w:rFonts w:ascii="Calibri" w:eastAsia="Calibri" w:hAnsi="Calibri"/>
                <w:color w:val="002060"/>
                <w:sz w:val="18"/>
                <w:szCs w:val="18"/>
                <w:lang w:val="pt-PT" w:eastAsia="en-US"/>
              </w:rPr>
              <w:t xml:space="preserve"> tel/fax: </w:t>
            </w:r>
            <w:r>
              <w:fldChar w:fldCharType="begin"/>
            </w:r>
            <w:r>
              <w:instrText>HYPERLINK</w:instrText>
            </w:r>
            <w:r>
              <w:fldChar w:fldCharType="separate"/>
            </w:r>
            <w:r w:rsidRPr="00370259"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u w:val="single"/>
                <w:lang w:val="pt-PT" w:eastAsia="en-US"/>
              </w:rPr>
              <w:t>+381 21 300 1740</w:t>
            </w:r>
            <w:r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u w:val="single"/>
                <w:lang w:val="pt-PT" w:eastAsia="en-US"/>
              </w:rPr>
              <w:fldChar w:fldCharType="end"/>
            </w:r>
            <w:r w:rsidRPr="00370259">
              <w:rPr>
                <w:rFonts w:ascii="Calibri" w:eastAsia="Calibri" w:hAnsi="Calibri"/>
                <w:color w:val="002060"/>
                <w:sz w:val="18"/>
                <w:szCs w:val="18"/>
                <w:lang w:val="pt-PT" w:eastAsia="en-US"/>
              </w:rPr>
              <w:t xml:space="preserve"> </w:t>
            </w:r>
            <w:r w:rsidRPr="00370259">
              <w:rPr>
                <w:rFonts w:ascii="Calibri" w:eastAsia="Calibri" w:hAnsi="Calibri" w:cs="Calibri"/>
                <w:color w:val="002060"/>
                <w:sz w:val="18"/>
                <w:szCs w:val="18"/>
                <w:lang w:val="pt-PT" w:eastAsia="en-US"/>
              </w:rPr>
              <w:t>│</w:t>
            </w:r>
            <w:r w:rsidRPr="00370259">
              <w:rPr>
                <w:rFonts w:ascii="Calibri" w:eastAsia="Calibri" w:hAnsi="Calibri"/>
                <w:color w:val="002060"/>
                <w:sz w:val="18"/>
                <w:szCs w:val="18"/>
                <w:lang w:val="pt-PT" w:eastAsia="en-US"/>
              </w:rPr>
              <w:t xml:space="preserve">+381 63 18 37 333 </w:t>
            </w:r>
            <w:r w:rsidRPr="00370259">
              <w:rPr>
                <w:rFonts w:ascii="Calibri" w:eastAsia="Calibri" w:hAnsi="Calibri" w:cs="Calibri"/>
                <w:color w:val="002060"/>
                <w:sz w:val="18"/>
                <w:szCs w:val="18"/>
                <w:lang w:val="pt-PT" w:eastAsia="en-US"/>
              </w:rPr>
              <w:t>│</w:t>
            </w:r>
            <w:r w:rsidRPr="00370259">
              <w:rPr>
                <w:rFonts w:ascii="Calibri" w:eastAsia="Calibri" w:hAnsi="Calibri"/>
                <w:b/>
                <w:color w:val="002060"/>
                <w:sz w:val="18"/>
                <w:szCs w:val="18"/>
                <w:lang w:val="pt-PT" w:eastAsia="en-US"/>
              </w:rPr>
              <w:t xml:space="preserve">e-mail: </w:t>
            </w:r>
            <w:hyperlink r:id="rId9" w:history="1">
              <w:r w:rsidRPr="00370259">
                <w:rPr>
                  <w:rStyle w:val="Hyperlink"/>
                  <w:rFonts w:ascii="Calibri" w:eastAsia="Calibri" w:hAnsi="Calibri" w:cs="Calibri"/>
                  <w:b/>
                  <w:color w:val="002060"/>
                  <w:sz w:val="18"/>
                  <w:szCs w:val="18"/>
                  <w:lang w:val="pt-PT" w:eastAsia="en-US"/>
                </w:rPr>
                <w:t>office@bancortravel.com</w:t>
              </w:r>
            </w:hyperlink>
            <w:r w:rsidRPr="00370259">
              <w:rPr>
                <w:rFonts w:ascii="Calibri" w:eastAsia="Calibri" w:hAnsi="Calibri" w:cs="Calibri"/>
                <w:b/>
                <w:color w:val="002060"/>
                <w:sz w:val="18"/>
                <w:szCs w:val="18"/>
                <w:u w:val="single"/>
                <w:lang w:val="pt-PT" w:eastAsia="en-US"/>
              </w:rPr>
              <w:t xml:space="preserve"> </w:t>
            </w:r>
            <w:r w:rsidRPr="00370259">
              <w:rPr>
                <w:rFonts w:ascii="Calibri" w:eastAsia="Calibri" w:hAnsi="Calibri" w:cs="Calibri"/>
                <w:color w:val="002060"/>
                <w:sz w:val="18"/>
                <w:szCs w:val="18"/>
                <w:lang w:val="pt-PT" w:eastAsia="en-US"/>
              </w:rPr>
              <w:t>│</w:t>
            </w:r>
            <w:r w:rsidRPr="00370259">
              <w:rPr>
                <w:rFonts w:ascii="Calibri" w:eastAsia="Calibri" w:hAnsi="Calibri"/>
                <w:color w:val="002060"/>
                <w:sz w:val="18"/>
                <w:szCs w:val="18"/>
                <w:lang w:val="pt-PT" w:eastAsia="en-US"/>
              </w:rPr>
              <w:t xml:space="preserve"> </w:t>
            </w:r>
            <w:hyperlink r:id="rId10" w:history="1">
              <w:r w:rsidR="00E8412B" w:rsidRPr="00370259">
                <w:rPr>
                  <w:rStyle w:val="Hyperlink"/>
                  <w:rFonts w:ascii="Calibri" w:eastAsia="Calibri" w:hAnsi="Calibri"/>
                  <w:sz w:val="18"/>
                  <w:szCs w:val="18"/>
                  <w:lang w:val="pt-PT" w:eastAsia="en-US"/>
                </w:rPr>
                <w:t>https://bancor.travel</w:t>
              </w:r>
            </w:hyperlink>
            <w:r w:rsidR="00E8412B" w:rsidRPr="00370259">
              <w:rPr>
                <w:rFonts w:ascii="Calibri" w:eastAsia="Calibri" w:hAnsi="Calibri"/>
                <w:color w:val="002060"/>
                <w:sz w:val="18"/>
                <w:szCs w:val="18"/>
                <w:lang w:val="pt-PT" w:eastAsia="en-US"/>
              </w:rPr>
              <w:t xml:space="preserve"> </w:t>
            </w:r>
          </w:p>
        </w:tc>
      </w:tr>
    </w:tbl>
    <w:p w14:paraId="47B0A6BC" w14:textId="77777777" w:rsidR="006A4EA9" w:rsidRDefault="006A4EA9" w:rsidP="006A4EA9">
      <w:pPr>
        <w:rPr>
          <w:b/>
          <w:bCs/>
          <w:color w:val="002060"/>
        </w:rPr>
      </w:pPr>
    </w:p>
    <w:tbl>
      <w:tblPr>
        <w:tblW w:w="106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1"/>
        <w:gridCol w:w="8540"/>
      </w:tblGrid>
      <w:tr w:rsidR="00A473E2" w:rsidRPr="00EF6C08" w14:paraId="1D904B8B" w14:textId="77777777" w:rsidTr="00D42451">
        <w:trPr>
          <w:trHeight w:val="1846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98536" w14:textId="77777777" w:rsidR="00A473E2" w:rsidRPr="00EF6C08" w:rsidRDefault="00A473E2" w:rsidP="00D42451">
            <w:pPr>
              <w:rPr>
                <w:b/>
                <w:bCs/>
                <w:i/>
                <w:iCs/>
                <w:color w:val="002060"/>
                <w:lang w:val="de-DE"/>
              </w:rPr>
            </w:pPr>
            <w:r w:rsidRPr="00EF6C08">
              <w:rPr>
                <w:b/>
                <w:bCs/>
                <w:noProof/>
                <w:color w:val="002060"/>
                <w:lang w:val="sr-Latn-RS"/>
              </w:rPr>
              <w:drawing>
                <wp:inline distT="0" distB="0" distL="0" distR="0" wp14:anchorId="43AEC95F" wp14:editId="23700BFE">
                  <wp:extent cx="1228725" cy="1078880"/>
                  <wp:effectExtent l="0" t="0" r="0" b="6985"/>
                  <wp:docPr id="877841348" name="Picture 2" descr="A hexagon with a picture of a mountain and a bi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841348" name="Picture 2" descr="A hexagon with a picture of a mountain and a bir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654" cy="1084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81D70" w14:textId="77777777" w:rsidR="00A473E2" w:rsidRPr="00EF6C08" w:rsidRDefault="00A473E2" w:rsidP="00D42451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lang w:val="sr-Latn-RS"/>
              </w:rPr>
            </w:pPr>
            <w:r w:rsidRPr="00EF6C08">
              <w:rPr>
                <w:rFonts w:asciiTheme="minorHAnsi" w:hAnsiTheme="minorHAnsi" w:cstheme="minorHAnsi"/>
                <w:b/>
                <w:bCs/>
                <w:color w:val="002060"/>
                <w:lang w:val="sr-Latn-RS"/>
              </w:rPr>
              <w:t>MEĐUNARODNA NAUČNA KONFERENCIJA</w:t>
            </w:r>
          </w:p>
          <w:p w14:paraId="39EE5410" w14:textId="77777777" w:rsidR="00A473E2" w:rsidRPr="00EF6C08" w:rsidRDefault="00A473E2" w:rsidP="00D42451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lang w:val="sr-Latn-RS"/>
              </w:rPr>
            </w:pPr>
            <w:r w:rsidRPr="00EF6C08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lang w:val="sr-Latn-RS"/>
              </w:rPr>
              <w:t>37.susret Kopaonička škola prirodnog prava - Slobodan Perović</w:t>
            </w:r>
          </w:p>
          <w:p w14:paraId="071BC5C1" w14:textId="77777777" w:rsidR="00A473E2" w:rsidRPr="00EF6C08" w:rsidRDefault="00A473E2" w:rsidP="00D42451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lang w:val="de-DE"/>
              </w:rPr>
            </w:pPr>
            <w:r w:rsidRPr="00EF6C08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lang w:val="de-DE"/>
              </w:rPr>
              <w:t>13-17. decembar 2024</w:t>
            </w:r>
            <w:r w:rsidRPr="00EF6C08">
              <w:rPr>
                <w:rFonts w:asciiTheme="minorHAnsi" w:hAnsiTheme="minorHAnsi" w:cstheme="minorHAnsi"/>
                <w:b/>
                <w:bCs/>
                <w:color w:val="002060"/>
                <w:lang w:val="de-DE"/>
              </w:rPr>
              <w:t>.</w:t>
            </w:r>
          </w:p>
          <w:p w14:paraId="4F7E2BB8" w14:textId="77777777" w:rsidR="00A473E2" w:rsidRPr="00EF6C08" w:rsidRDefault="00A473E2" w:rsidP="00D42451">
            <w:pPr>
              <w:jc w:val="center"/>
              <w:rPr>
                <w:rFonts w:asciiTheme="minorHAnsi" w:hAnsiTheme="minorHAnsi" w:cstheme="minorHAnsi"/>
                <w:i/>
                <w:iCs/>
                <w:color w:val="002060"/>
                <w:lang w:val="de-DE"/>
              </w:rPr>
            </w:pPr>
            <w:r w:rsidRPr="00EF6C08">
              <w:rPr>
                <w:rFonts w:asciiTheme="minorHAnsi" w:hAnsiTheme="minorHAnsi" w:cstheme="minorHAnsi"/>
                <w:i/>
                <w:iCs/>
                <w:color w:val="002060"/>
                <w:lang w:val="de-DE"/>
              </w:rPr>
              <w:t>Kopaonik – Kongresni centar Hotel Grand Kopaonik 4*</w:t>
            </w:r>
          </w:p>
          <w:p w14:paraId="36600AEF" w14:textId="77777777" w:rsidR="00A473E2" w:rsidRPr="00EF6C08" w:rsidRDefault="00A473E2" w:rsidP="00D4245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lang w:val="sr-Latn-RS"/>
              </w:rPr>
            </w:pPr>
            <w:r w:rsidRPr="00EF6C08">
              <w:rPr>
                <w:rFonts w:asciiTheme="minorHAnsi" w:hAnsiTheme="minorHAnsi" w:cstheme="minorHAnsi"/>
                <w:i/>
                <w:iCs/>
                <w:color w:val="002060"/>
                <w:lang w:val="sr-Latn-RS"/>
              </w:rPr>
              <w:t xml:space="preserve">Opšta tema ovogodišnjeg skupa je </w:t>
            </w:r>
            <w:r w:rsidRPr="00EF6C08">
              <w:rPr>
                <w:rFonts w:asciiTheme="minorHAnsi" w:hAnsiTheme="minorHAnsi" w:cstheme="minorHAnsi"/>
                <w:i/>
                <w:iCs/>
                <w:color w:val="002060"/>
                <w:lang w:val="sr-Latn-RS"/>
              </w:rPr>
              <w:br/>
            </w:r>
            <w:r w:rsidRPr="00EF6C08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lang w:val="sr-Latn-RS"/>
              </w:rPr>
              <w:t>PRAVO NA PRAVDU – IZAZOVI SAVREMENOG DOBA.</w:t>
            </w:r>
          </w:p>
        </w:tc>
      </w:tr>
    </w:tbl>
    <w:p w14:paraId="69F6A2A3" w14:textId="77777777" w:rsidR="00EA7E7B" w:rsidRDefault="00EA7E7B" w:rsidP="00EA7E7B">
      <w:pPr>
        <w:rPr>
          <w:color w:val="002060"/>
          <w:lang w:val="sr-Latn-RS"/>
        </w:rPr>
      </w:pPr>
    </w:p>
    <w:p w14:paraId="185C59AD" w14:textId="7DC73159" w:rsidR="000037B2" w:rsidRPr="00D23D67" w:rsidRDefault="006A4EA9" w:rsidP="006A4EA9">
      <w:pPr>
        <w:rPr>
          <w:rFonts w:ascii="Calibri" w:hAnsi="Calibri" w:cs="Calibri"/>
          <w:i/>
          <w:iCs/>
          <w:color w:val="002060"/>
          <w:sz w:val="20"/>
          <w:szCs w:val="20"/>
          <w:lang w:val="sr-Latn-RS"/>
        </w:rPr>
      </w:pPr>
      <w:r w:rsidRPr="00EA7E7B">
        <w:rPr>
          <w:rFonts w:ascii="Calibri" w:hAnsi="Calibri" w:cs="Calibri"/>
          <w:i/>
          <w:iCs/>
          <w:color w:val="002060"/>
          <w:sz w:val="20"/>
          <w:szCs w:val="20"/>
          <w:lang w:val="sr-Latn-RS"/>
        </w:rPr>
        <w:t>Tokom 3</w:t>
      </w:r>
      <w:r w:rsidR="0040518A">
        <w:rPr>
          <w:rFonts w:ascii="Calibri" w:hAnsi="Calibri" w:cs="Calibri"/>
          <w:i/>
          <w:iCs/>
          <w:color w:val="002060"/>
          <w:sz w:val="20"/>
          <w:szCs w:val="20"/>
          <w:lang w:val="sr-Latn-RS"/>
        </w:rPr>
        <w:t>6</w:t>
      </w:r>
      <w:r w:rsidRPr="00EA7E7B">
        <w:rPr>
          <w:rFonts w:ascii="Calibri" w:hAnsi="Calibri" w:cs="Calibri"/>
          <w:i/>
          <w:iCs/>
          <w:color w:val="002060"/>
          <w:sz w:val="20"/>
          <w:szCs w:val="20"/>
          <w:lang w:val="sr-Latn-RS"/>
        </w:rPr>
        <w:t xml:space="preserve"> godin</w:t>
      </w:r>
      <w:r w:rsidR="00445685" w:rsidRPr="00EA7E7B">
        <w:rPr>
          <w:rFonts w:ascii="Calibri" w:hAnsi="Calibri" w:cs="Calibri"/>
          <w:i/>
          <w:iCs/>
          <w:color w:val="002060"/>
          <w:sz w:val="20"/>
          <w:szCs w:val="20"/>
          <w:lang w:val="sr-Latn-RS"/>
        </w:rPr>
        <w:t>a</w:t>
      </w:r>
      <w:r w:rsidRPr="00EA7E7B">
        <w:rPr>
          <w:rFonts w:ascii="Calibri" w:hAnsi="Calibri" w:cs="Calibri"/>
          <w:i/>
          <w:iCs/>
          <w:color w:val="002060"/>
          <w:sz w:val="20"/>
          <w:szCs w:val="20"/>
          <w:lang w:val="sr-Latn-RS"/>
        </w:rPr>
        <w:t xml:space="preserve"> postojanja i rada, Kopaonička škola prirodnog prava - Slobodan Perović okuplja hiljade domaćih i inostranih pravnika – sa univerziteta, akademija, naučnih institucija, sudova, advokature, upravnih organa i javnih službi, privrednih društava i poslovnih asocijacija, bankarskih i osiguravajućih društava i drugih institucija i asocijacija. </w:t>
      </w:r>
      <w:r w:rsidRPr="00D23D67">
        <w:rPr>
          <w:rFonts w:ascii="Calibri" w:hAnsi="Calibri" w:cs="Calibri"/>
          <w:i/>
          <w:iCs/>
          <w:color w:val="002060"/>
          <w:sz w:val="20"/>
          <w:szCs w:val="20"/>
          <w:lang w:val="sr-Latn-RS"/>
        </w:rPr>
        <w:t>Susreti Kopaoničke škole predstavljaju najveći međunarodni skup pravnika u regionu i jedan od najvećih takvih skupova u Evropi. Ove godine, inostrani učesnici Škole dolaze iz Italije, Švajcarske, Velike Britanije, Nemačke, Austrije, Španije, Poljske, Turske, SAD-a, Čilea, kao i iz zemalja regiona.</w:t>
      </w:r>
    </w:p>
    <w:tbl>
      <w:tblPr>
        <w:tblW w:w="10682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shd w:val="clear" w:color="auto" w:fill="C0C0C0"/>
        <w:tblLook w:val="01E0" w:firstRow="1" w:lastRow="1" w:firstColumn="1" w:lastColumn="1" w:noHBand="0" w:noVBand="0"/>
      </w:tblPr>
      <w:tblGrid>
        <w:gridCol w:w="2990"/>
        <w:gridCol w:w="1182"/>
        <w:gridCol w:w="1169"/>
        <w:gridCol w:w="1148"/>
        <w:gridCol w:w="2225"/>
        <w:gridCol w:w="1968"/>
      </w:tblGrid>
      <w:tr w:rsidR="007B799D" w:rsidRPr="00C70C43" w14:paraId="4CBC61EA" w14:textId="7F3460E4" w:rsidTr="002079AB">
        <w:trPr>
          <w:trHeight w:val="205"/>
          <w:jc w:val="center"/>
        </w:trPr>
        <w:tc>
          <w:tcPr>
            <w:tcW w:w="2990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9E8F2C7" w14:textId="77777777" w:rsidR="007B799D" w:rsidRPr="00C70C43" w:rsidRDefault="007B799D" w:rsidP="00FA1DBA">
            <w:pPr>
              <w:pStyle w:val="NoSpacing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C70C43">
              <w:rPr>
                <w:b/>
                <w:bCs/>
                <w:color w:val="FFFFFF"/>
                <w:sz w:val="24"/>
                <w:szCs w:val="24"/>
              </w:rPr>
              <w:t>HOTEL</w:t>
            </w:r>
          </w:p>
        </w:tc>
        <w:tc>
          <w:tcPr>
            <w:tcW w:w="11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68B68738" w14:textId="77777777" w:rsidR="007B799D" w:rsidRPr="00C70C43" w:rsidRDefault="007B799D" w:rsidP="00FA1DBA">
            <w:pPr>
              <w:jc w:val="center"/>
              <w:rPr>
                <w:rFonts w:ascii="Calibri" w:hAnsi="Calibri" w:cs="DejaVu Sans"/>
                <w:b/>
                <w:bCs/>
                <w:color w:val="FFFFFF"/>
              </w:rPr>
            </w:pPr>
            <w:r w:rsidRPr="00C70C43">
              <w:rPr>
                <w:rFonts w:ascii="Calibri" w:hAnsi="Calibri" w:cs="DejaVu Sans"/>
                <w:b/>
                <w:bCs/>
                <w:color w:val="FFFFFF"/>
              </w:rPr>
              <w:t>Smeštaj</w:t>
            </w:r>
          </w:p>
        </w:tc>
        <w:tc>
          <w:tcPr>
            <w:tcW w:w="231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D6E61C2" w14:textId="77777777" w:rsidR="007B799D" w:rsidRPr="00C70C43" w:rsidRDefault="007B799D" w:rsidP="00FA1DBA">
            <w:pPr>
              <w:jc w:val="center"/>
              <w:rPr>
                <w:rFonts w:ascii="Calibri" w:hAnsi="Calibri" w:cs="DejaVu Sans"/>
                <w:b/>
                <w:bCs/>
                <w:color w:val="FFFFFF"/>
              </w:rPr>
            </w:pPr>
            <w:r w:rsidRPr="00C70C43">
              <w:rPr>
                <w:rFonts w:ascii="Calibri" w:hAnsi="Calibri" w:cs="DejaVu Sans"/>
                <w:b/>
                <w:bCs/>
                <w:color w:val="FFFFFF"/>
              </w:rPr>
              <w:t>1/1</w:t>
            </w:r>
          </w:p>
        </w:tc>
        <w:tc>
          <w:tcPr>
            <w:tcW w:w="22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EA93754" w14:textId="77777777" w:rsidR="007B799D" w:rsidRPr="00C70C43" w:rsidRDefault="007B799D" w:rsidP="00FA1DBA">
            <w:pPr>
              <w:jc w:val="center"/>
              <w:rPr>
                <w:rFonts w:ascii="Calibri" w:hAnsi="Calibri" w:cs="DejaVu Sans"/>
                <w:b/>
                <w:bCs/>
                <w:color w:val="FFFFFF"/>
              </w:rPr>
            </w:pPr>
            <w:r w:rsidRPr="00C70C43">
              <w:rPr>
                <w:rFonts w:ascii="Calibri" w:hAnsi="Calibri" w:cs="DejaVu Sans"/>
                <w:b/>
                <w:bCs/>
                <w:color w:val="FFFFFF"/>
              </w:rPr>
              <w:t>1/2</w:t>
            </w:r>
          </w:p>
        </w:tc>
        <w:tc>
          <w:tcPr>
            <w:tcW w:w="1968" w:type="dxa"/>
            <w:tcBorders>
              <w:left w:val="single" w:sz="4" w:space="0" w:color="FFFFFF" w:themeColor="background1"/>
            </w:tcBorders>
            <w:shd w:val="clear" w:color="auto" w:fill="002060"/>
            <w:vAlign w:val="center"/>
          </w:tcPr>
          <w:p w14:paraId="1775FC59" w14:textId="4E9AEB26" w:rsidR="007B799D" w:rsidRPr="00C70C43" w:rsidRDefault="007B799D" w:rsidP="00FA1DBA">
            <w:pPr>
              <w:jc w:val="center"/>
              <w:rPr>
                <w:rFonts w:ascii="Calibri" w:hAnsi="Calibri" w:cs="DejaVu Sans"/>
                <w:b/>
                <w:bCs/>
                <w:color w:val="FFFFFF"/>
              </w:rPr>
            </w:pPr>
            <w:r>
              <w:rPr>
                <w:rFonts w:ascii="Calibri" w:hAnsi="Calibri" w:cs="DejaVu Sans"/>
                <w:b/>
                <w:bCs/>
                <w:color w:val="FFFFFF"/>
              </w:rPr>
              <w:t>1/3</w:t>
            </w:r>
          </w:p>
        </w:tc>
      </w:tr>
      <w:tr w:rsidR="00003515" w:rsidRPr="005732E3" w14:paraId="7AD030F2" w14:textId="638AB4E7" w:rsidTr="002079AB">
        <w:trPr>
          <w:trHeight w:val="526"/>
          <w:jc w:val="center"/>
        </w:trPr>
        <w:tc>
          <w:tcPr>
            <w:tcW w:w="2990" w:type="dxa"/>
            <w:vMerge w:val="restar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72052406" w14:textId="19BB88AD" w:rsidR="00003515" w:rsidRPr="00963E8E" w:rsidRDefault="00003515" w:rsidP="00003515">
            <w:pPr>
              <w:pStyle w:val="NoSpacing"/>
              <w:jc w:val="center"/>
              <w:rPr>
                <w:b/>
                <w:bCs/>
                <w:i/>
                <w:iCs/>
                <w:color w:val="FFFFFF"/>
              </w:rPr>
            </w:pPr>
            <w:r w:rsidRPr="00963E8E">
              <w:rPr>
                <w:b/>
                <w:bCs/>
                <w:i/>
                <w:iCs/>
                <w:color w:val="FFFFFF"/>
              </w:rPr>
              <w:t>Hotel Grand Kopaonik 4*</w:t>
            </w:r>
          </w:p>
          <w:p w14:paraId="4A43E819" w14:textId="77777777" w:rsidR="00003515" w:rsidRPr="00616756" w:rsidRDefault="00003515" w:rsidP="00003515">
            <w:pPr>
              <w:pStyle w:val="NoSpacing"/>
              <w:jc w:val="center"/>
              <w:rPr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616756">
              <w:rPr>
                <w:i/>
                <w:iCs/>
                <w:color w:val="FFFFFF"/>
                <w:sz w:val="20"/>
                <w:szCs w:val="20"/>
              </w:rPr>
              <w:t>Polupansion</w:t>
            </w:r>
            <w:proofErr w:type="spellEnd"/>
            <w:r w:rsidRPr="00616756">
              <w:rPr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tcBorders>
              <w:lef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2A2BF2E8" w14:textId="5DA6C195" w:rsidR="00003515" w:rsidRPr="00370259" w:rsidRDefault="00003515" w:rsidP="00003515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70259">
              <w:rPr>
                <w:rFonts w:ascii="Calibri" w:hAnsi="Calibri" w:cs="Calibri"/>
                <w:color w:val="002060"/>
                <w:sz w:val="20"/>
                <w:szCs w:val="20"/>
              </w:rPr>
              <w:t>Standard</w:t>
            </w:r>
          </w:p>
        </w:tc>
        <w:tc>
          <w:tcPr>
            <w:tcW w:w="2317" w:type="dxa"/>
            <w:gridSpan w:val="2"/>
            <w:shd w:val="clear" w:color="auto" w:fill="F2F2F2" w:themeFill="background1" w:themeFillShade="F2"/>
            <w:vAlign w:val="center"/>
          </w:tcPr>
          <w:p w14:paraId="7312705D" w14:textId="1CF31859" w:rsidR="00003515" w:rsidRPr="00192AC0" w:rsidRDefault="00003515" w:rsidP="00A216C8">
            <w:pPr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192AC0"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>1.2</w:t>
            </w:r>
            <w:r w:rsidR="00713EDC" w:rsidRPr="00192AC0"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>50</w:t>
            </w:r>
          </w:p>
        </w:tc>
        <w:tc>
          <w:tcPr>
            <w:tcW w:w="2225" w:type="dxa"/>
            <w:shd w:val="clear" w:color="auto" w:fill="F2F2F2" w:themeFill="background1" w:themeFillShade="F2"/>
            <w:vAlign w:val="center"/>
          </w:tcPr>
          <w:p w14:paraId="256DA7EF" w14:textId="0FDDBC74" w:rsidR="00003515" w:rsidRPr="00192AC0" w:rsidRDefault="00003515" w:rsidP="00003515">
            <w:pPr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192AC0"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>65</w:t>
            </w:r>
            <w:r w:rsidR="00713EDC" w:rsidRPr="00192AC0"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>5</w:t>
            </w:r>
          </w:p>
        </w:tc>
        <w:tc>
          <w:tcPr>
            <w:tcW w:w="1968" w:type="dxa"/>
            <w:shd w:val="clear" w:color="auto" w:fill="F2F2F2" w:themeFill="background1" w:themeFillShade="F2"/>
            <w:vAlign w:val="center"/>
          </w:tcPr>
          <w:p w14:paraId="5B4AF41B" w14:textId="3C526341" w:rsidR="00003515" w:rsidRPr="00192AC0" w:rsidRDefault="00713EDC" w:rsidP="00713ED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192AC0"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>/</w:t>
            </w:r>
          </w:p>
        </w:tc>
      </w:tr>
      <w:tr w:rsidR="00003515" w:rsidRPr="005732E3" w14:paraId="5EF40B3B" w14:textId="031AE84B" w:rsidTr="002079AB">
        <w:trPr>
          <w:trHeight w:val="547"/>
          <w:jc w:val="center"/>
        </w:trPr>
        <w:tc>
          <w:tcPr>
            <w:tcW w:w="2990" w:type="dxa"/>
            <w:vMerge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1FF2ABCD" w14:textId="77777777" w:rsidR="00003515" w:rsidRPr="00D300D6" w:rsidRDefault="00003515" w:rsidP="00003515">
            <w:pPr>
              <w:pStyle w:val="NoSpacing"/>
              <w:jc w:val="center"/>
              <w:rPr>
                <w:b/>
                <w:bCs/>
                <w:i/>
                <w:iCs/>
                <w:color w:val="FFFFFF"/>
              </w:rPr>
            </w:pPr>
          </w:p>
        </w:tc>
        <w:tc>
          <w:tcPr>
            <w:tcW w:w="1182" w:type="dxa"/>
            <w:tcBorders>
              <w:lef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3BB5A2ED" w14:textId="2C012278" w:rsidR="00003515" w:rsidRPr="00370259" w:rsidRDefault="00003515" w:rsidP="00003515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7025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Superior </w:t>
            </w:r>
          </w:p>
        </w:tc>
        <w:tc>
          <w:tcPr>
            <w:tcW w:w="2317" w:type="dxa"/>
            <w:gridSpan w:val="2"/>
            <w:shd w:val="clear" w:color="auto" w:fill="F2F2F2" w:themeFill="background1" w:themeFillShade="F2"/>
            <w:vAlign w:val="center"/>
          </w:tcPr>
          <w:p w14:paraId="42383491" w14:textId="270FEFAB" w:rsidR="00003515" w:rsidRPr="00192AC0" w:rsidRDefault="00003515" w:rsidP="00A216C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192AC0"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>1.31</w:t>
            </w:r>
            <w:r w:rsidR="00713EDC" w:rsidRPr="00192AC0"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>5</w:t>
            </w:r>
          </w:p>
        </w:tc>
        <w:tc>
          <w:tcPr>
            <w:tcW w:w="2225" w:type="dxa"/>
            <w:shd w:val="clear" w:color="auto" w:fill="F2F2F2" w:themeFill="background1" w:themeFillShade="F2"/>
            <w:vAlign w:val="center"/>
          </w:tcPr>
          <w:p w14:paraId="014569AF" w14:textId="5BA4EED2" w:rsidR="00003515" w:rsidRPr="00192AC0" w:rsidRDefault="00003515" w:rsidP="0000351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192AC0"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>7</w:t>
            </w:r>
            <w:r w:rsidR="00713EDC" w:rsidRPr="00192AC0"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>10</w:t>
            </w:r>
          </w:p>
        </w:tc>
        <w:tc>
          <w:tcPr>
            <w:tcW w:w="1968" w:type="dxa"/>
            <w:shd w:val="clear" w:color="auto" w:fill="F2F2F2" w:themeFill="background1" w:themeFillShade="F2"/>
            <w:vAlign w:val="center"/>
          </w:tcPr>
          <w:p w14:paraId="3A4E3101" w14:textId="18272292" w:rsidR="00003515" w:rsidRPr="00192AC0" w:rsidRDefault="00713EDC" w:rsidP="00003515">
            <w:pPr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192AC0"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>600</w:t>
            </w:r>
          </w:p>
        </w:tc>
      </w:tr>
      <w:tr w:rsidR="00A448CF" w:rsidRPr="005732E3" w14:paraId="32D4C4EB" w14:textId="323E12A0" w:rsidTr="00BF2856">
        <w:trPr>
          <w:trHeight w:val="420"/>
          <w:jc w:val="center"/>
        </w:trPr>
        <w:tc>
          <w:tcPr>
            <w:tcW w:w="2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535FBA2A" w14:textId="7CBD83B1" w:rsidR="00A448CF" w:rsidRPr="00963E8E" w:rsidRDefault="00A448CF" w:rsidP="00A448CF">
            <w:pPr>
              <w:pStyle w:val="NoSpacing"/>
              <w:jc w:val="center"/>
              <w:rPr>
                <w:b/>
                <w:bCs/>
                <w:i/>
                <w:iCs/>
                <w:color w:val="FFFFFF"/>
              </w:rPr>
            </w:pPr>
            <w:r w:rsidRPr="00963E8E">
              <w:rPr>
                <w:b/>
                <w:bCs/>
                <w:i/>
                <w:iCs/>
                <w:color w:val="FFFFFF"/>
              </w:rPr>
              <w:t>Gorski Hotel &amp; Spa 4*</w:t>
            </w:r>
          </w:p>
          <w:p w14:paraId="1A75B97F" w14:textId="77777777" w:rsidR="00A448CF" w:rsidRPr="00616756" w:rsidRDefault="00A448CF" w:rsidP="00A448CF">
            <w:pPr>
              <w:pStyle w:val="NoSpacing"/>
              <w:jc w:val="center"/>
              <w:rPr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616756">
              <w:rPr>
                <w:i/>
                <w:iCs/>
                <w:color w:val="FFFFFF"/>
                <w:sz w:val="20"/>
                <w:szCs w:val="20"/>
              </w:rPr>
              <w:t>Polupansion</w:t>
            </w:r>
            <w:proofErr w:type="spellEnd"/>
          </w:p>
        </w:tc>
        <w:tc>
          <w:tcPr>
            <w:tcW w:w="1182" w:type="dxa"/>
            <w:tcBorders>
              <w:lef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315A079E" w14:textId="313FC85E" w:rsidR="00A448CF" w:rsidRPr="00370259" w:rsidRDefault="00A448CF" w:rsidP="00A448CF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37025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Superior </w:t>
            </w:r>
          </w:p>
        </w:tc>
        <w:tc>
          <w:tcPr>
            <w:tcW w:w="2317" w:type="dxa"/>
            <w:gridSpan w:val="2"/>
            <w:shd w:val="clear" w:color="auto" w:fill="F2F2F2" w:themeFill="background1" w:themeFillShade="F2"/>
            <w:vAlign w:val="center"/>
          </w:tcPr>
          <w:p w14:paraId="65E30101" w14:textId="14E80589" w:rsidR="00A448CF" w:rsidRPr="00192AC0" w:rsidRDefault="00A448CF" w:rsidP="00A448CF">
            <w:pPr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192AC0"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>1.150</w:t>
            </w:r>
          </w:p>
        </w:tc>
        <w:tc>
          <w:tcPr>
            <w:tcW w:w="2225" w:type="dxa"/>
            <w:shd w:val="clear" w:color="auto" w:fill="F2F2F2" w:themeFill="background1" w:themeFillShade="F2"/>
            <w:vAlign w:val="center"/>
          </w:tcPr>
          <w:p w14:paraId="50AA5D94" w14:textId="20D542AB" w:rsidR="00A448CF" w:rsidRPr="00192AC0" w:rsidRDefault="00A448CF" w:rsidP="00A448CF">
            <w:pPr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192AC0"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>595</w:t>
            </w:r>
          </w:p>
        </w:tc>
        <w:tc>
          <w:tcPr>
            <w:tcW w:w="1968" w:type="dxa"/>
            <w:shd w:val="clear" w:color="auto" w:fill="F2F2F2" w:themeFill="background1" w:themeFillShade="F2"/>
            <w:vAlign w:val="center"/>
          </w:tcPr>
          <w:p w14:paraId="125D622A" w14:textId="63402779" w:rsidR="00A448CF" w:rsidRPr="00192AC0" w:rsidRDefault="00A448CF" w:rsidP="00A448CF">
            <w:pPr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192AC0"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>/</w:t>
            </w:r>
          </w:p>
        </w:tc>
      </w:tr>
      <w:tr w:rsidR="00727B0F" w:rsidRPr="005732E3" w14:paraId="72A30CA4" w14:textId="2185EF5D" w:rsidTr="00BF2856">
        <w:trPr>
          <w:trHeight w:val="254"/>
          <w:jc w:val="center"/>
        </w:trPr>
        <w:tc>
          <w:tcPr>
            <w:tcW w:w="2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7A72A825" w14:textId="4A770999" w:rsidR="00727B0F" w:rsidRPr="009278C3" w:rsidRDefault="00727B0F" w:rsidP="00727B0F">
            <w:pPr>
              <w:pStyle w:val="NoSpacing"/>
              <w:jc w:val="center"/>
              <w:rPr>
                <w:b/>
                <w:bCs/>
                <w:i/>
                <w:iCs/>
                <w:color w:val="FFFFFF"/>
              </w:rPr>
            </w:pPr>
            <w:r w:rsidRPr="009278C3">
              <w:rPr>
                <w:b/>
                <w:bCs/>
                <w:i/>
                <w:iCs/>
                <w:color w:val="FFFFFF"/>
              </w:rPr>
              <w:t xml:space="preserve">Viceroy Kopaonik </w:t>
            </w:r>
            <w:r>
              <w:rPr>
                <w:b/>
                <w:bCs/>
                <w:i/>
                <w:iCs/>
                <w:color w:val="FFFFFF"/>
              </w:rPr>
              <w:t>5</w:t>
            </w:r>
            <w:r w:rsidRPr="009278C3">
              <w:rPr>
                <w:b/>
                <w:bCs/>
                <w:i/>
                <w:iCs/>
                <w:color w:val="FFFFFF"/>
              </w:rPr>
              <w:t>*</w:t>
            </w:r>
          </w:p>
          <w:p w14:paraId="35101BC3" w14:textId="36CDF7B2" w:rsidR="00727B0F" w:rsidRPr="009278C3" w:rsidRDefault="00727B0F" w:rsidP="00727B0F">
            <w:pPr>
              <w:pStyle w:val="NoSpacing"/>
              <w:jc w:val="center"/>
              <w:rPr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9278C3">
              <w:rPr>
                <w:i/>
                <w:iCs/>
                <w:color w:val="FFFFFF"/>
                <w:sz w:val="20"/>
                <w:szCs w:val="20"/>
              </w:rPr>
              <w:t>Polupansion</w:t>
            </w:r>
            <w:proofErr w:type="spellEnd"/>
          </w:p>
        </w:tc>
        <w:tc>
          <w:tcPr>
            <w:tcW w:w="118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811D79B" w14:textId="77777777" w:rsidR="00727B0F" w:rsidRDefault="00727B0F" w:rsidP="00727B0F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</w:rPr>
              <w:t>King</w:t>
            </w:r>
          </w:p>
          <w:p w14:paraId="4605CD39" w14:textId="651A0746" w:rsidR="00727B0F" w:rsidRPr="005732E3" w:rsidRDefault="00727B0F" w:rsidP="00727B0F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</w:rPr>
              <w:t>Queen</w:t>
            </w: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14:paraId="679EE530" w14:textId="28A66A68" w:rsidR="00727B0F" w:rsidRPr="00192AC0" w:rsidRDefault="00727B0F" w:rsidP="00727B0F">
            <w:pPr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192AC0"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>990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55CB4857" w14:textId="2FA2093E" w:rsidR="00727B0F" w:rsidRPr="00192AC0" w:rsidRDefault="00727B0F" w:rsidP="00727B0F">
            <w:pPr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192AC0"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>635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2A3C8972" w14:textId="7A4162CF" w:rsidR="00727B0F" w:rsidRPr="00192AC0" w:rsidRDefault="00727B0F" w:rsidP="00727B0F">
            <w:pPr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192AC0"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>/</w:t>
            </w:r>
          </w:p>
        </w:tc>
      </w:tr>
      <w:tr w:rsidR="00A5038B" w:rsidRPr="005732E3" w14:paraId="646B9440" w14:textId="77777777" w:rsidTr="00BF2856">
        <w:trPr>
          <w:trHeight w:val="254"/>
          <w:jc w:val="center"/>
        </w:trPr>
        <w:tc>
          <w:tcPr>
            <w:tcW w:w="2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6D5F2804" w14:textId="77777777" w:rsidR="00A5038B" w:rsidRDefault="00A5038B" w:rsidP="00A5038B">
            <w:pPr>
              <w:pStyle w:val="NoSpacing"/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 xml:space="preserve">Club A 3* </w:t>
            </w:r>
          </w:p>
          <w:p w14:paraId="768F10B8" w14:textId="77777777" w:rsidR="00A5038B" w:rsidRDefault="00A5038B" w:rsidP="00A5038B">
            <w:pPr>
              <w:pStyle w:val="NoSpacing"/>
              <w:jc w:val="center"/>
              <w:rPr>
                <w:b/>
                <w:bCs/>
                <w:i/>
                <w:iCs/>
                <w:color w:val="FFFFFF"/>
              </w:rPr>
            </w:pPr>
            <w:proofErr w:type="spellStart"/>
            <w:r w:rsidRPr="009278C3">
              <w:rPr>
                <w:i/>
                <w:iCs/>
                <w:color w:val="FFFFFF"/>
                <w:sz w:val="20"/>
                <w:szCs w:val="20"/>
              </w:rPr>
              <w:t>Polupansion</w:t>
            </w:r>
            <w:proofErr w:type="spellEnd"/>
          </w:p>
        </w:tc>
        <w:tc>
          <w:tcPr>
            <w:tcW w:w="118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9815901" w14:textId="77777777" w:rsidR="00A5038B" w:rsidRDefault="00A5038B" w:rsidP="00A5038B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</w:rPr>
              <w:t>Room</w:t>
            </w: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14:paraId="22406670" w14:textId="018DCD65" w:rsidR="00A5038B" w:rsidRPr="00192AC0" w:rsidRDefault="00A5038B" w:rsidP="00A5038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192AC0"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>660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1BA69FD2" w14:textId="61061643" w:rsidR="00A5038B" w:rsidRPr="00192AC0" w:rsidRDefault="00A5038B" w:rsidP="00A5038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192AC0"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>480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624DF98D" w14:textId="33B86933" w:rsidR="00A5038B" w:rsidRPr="00192AC0" w:rsidRDefault="00A5038B" w:rsidP="00A5038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192AC0"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>480</w:t>
            </w:r>
          </w:p>
        </w:tc>
      </w:tr>
      <w:tr w:rsidR="00671258" w:rsidRPr="005732E3" w14:paraId="4581652B" w14:textId="77777777" w:rsidTr="00BB0A42">
        <w:trPr>
          <w:trHeight w:val="254"/>
          <w:jc w:val="center"/>
        </w:trPr>
        <w:tc>
          <w:tcPr>
            <w:tcW w:w="2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3095A200" w14:textId="77777777" w:rsidR="00671258" w:rsidRPr="005E4533" w:rsidRDefault="00671258" w:rsidP="00671258">
            <w:pPr>
              <w:pStyle w:val="NoSpacing"/>
              <w:jc w:val="center"/>
              <w:rPr>
                <w:b/>
                <w:bCs/>
                <w:i/>
                <w:iCs/>
                <w:color w:val="FFFFFF"/>
              </w:rPr>
            </w:pPr>
            <w:r w:rsidRPr="005E4533">
              <w:rPr>
                <w:b/>
                <w:bCs/>
                <w:i/>
                <w:iCs/>
                <w:color w:val="FFFFFF"/>
              </w:rPr>
              <w:t xml:space="preserve">Vila </w:t>
            </w:r>
            <w:proofErr w:type="spellStart"/>
            <w:r w:rsidRPr="005E4533">
              <w:rPr>
                <w:b/>
                <w:bCs/>
                <w:i/>
                <w:iCs/>
                <w:color w:val="FFFFFF"/>
              </w:rPr>
              <w:t>Zvončica</w:t>
            </w:r>
            <w:proofErr w:type="spellEnd"/>
          </w:p>
          <w:p w14:paraId="7774B675" w14:textId="77777777" w:rsidR="00671258" w:rsidRDefault="00671258" w:rsidP="00671258">
            <w:pPr>
              <w:pStyle w:val="NoSpacing"/>
              <w:jc w:val="center"/>
              <w:rPr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FFFFFF"/>
                <w:sz w:val="20"/>
                <w:szCs w:val="20"/>
              </w:rPr>
              <w:t>Polupansion</w:t>
            </w:r>
            <w:proofErr w:type="spellEnd"/>
            <w:r>
              <w:rPr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5388AC40" w14:textId="77777777" w:rsidR="00671258" w:rsidRDefault="00671258" w:rsidP="00671258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</w:rPr>
              <w:t>Studio</w:t>
            </w:r>
          </w:p>
          <w:p w14:paraId="3D44F5EE" w14:textId="77777777" w:rsidR="00671258" w:rsidRPr="005732E3" w:rsidRDefault="00671258" w:rsidP="00671258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</w:rPr>
              <w:t>Apartman</w:t>
            </w: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14:paraId="199B8DC5" w14:textId="7A84DE6B" w:rsidR="00671258" w:rsidRPr="00192AC0" w:rsidRDefault="00671258" w:rsidP="00671258">
            <w:pPr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192AC0"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>580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7F9A7E07" w14:textId="6E87960C" w:rsidR="00671258" w:rsidRPr="00192AC0" w:rsidRDefault="00671258" w:rsidP="00671258">
            <w:pPr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192AC0"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>415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64E1CCF9" w14:textId="4BF3D481" w:rsidR="00671258" w:rsidRPr="00192AC0" w:rsidRDefault="00671258" w:rsidP="00671258">
            <w:pPr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192AC0"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>335</w:t>
            </w:r>
          </w:p>
        </w:tc>
      </w:tr>
      <w:tr w:rsidR="00FB160A" w:rsidRPr="005732E3" w14:paraId="77A53706" w14:textId="77777777" w:rsidTr="00BB0A42">
        <w:trPr>
          <w:trHeight w:val="254"/>
          <w:jc w:val="center"/>
        </w:trPr>
        <w:tc>
          <w:tcPr>
            <w:tcW w:w="2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1012EE01" w14:textId="77777777" w:rsidR="00FB160A" w:rsidRPr="0064515F" w:rsidRDefault="00FB160A" w:rsidP="00FB160A">
            <w:pPr>
              <w:pStyle w:val="NoSpacing"/>
              <w:jc w:val="center"/>
              <w:rPr>
                <w:b/>
                <w:bCs/>
                <w:i/>
                <w:iCs/>
                <w:color w:val="FFFFFF"/>
              </w:rPr>
            </w:pPr>
            <w:r w:rsidRPr="0064515F">
              <w:rPr>
                <w:b/>
                <w:bCs/>
                <w:i/>
                <w:iCs/>
                <w:color w:val="FFFFFF"/>
              </w:rPr>
              <w:t xml:space="preserve">Vila Kopaonik </w:t>
            </w:r>
          </w:p>
          <w:p w14:paraId="41414580" w14:textId="77777777" w:rsidR="00FB160A" w:rsidRDefault="00FB160A" w:rsidP="00FB160A">
            <w:pPr>
              <w:pStyle w:val="NoSpacing"/>
              <w:jc w:val="center"/>
              <w:rPr>
                <w:i/>
                <w:iCs/>
                <w:color w:val="FFFFFF"/>
                <w:sz w:val="20"/>
                <w:szCs w:val="20"/>
              </w:rPr>
            </w:pPr>
            <w:r>
              <w:rPr>
                <w:i/>
                <w:iCs/>
                <w:color w:val="FFFFFF"/>
                <w:sz w:val="20"/>
                <w:szCs w:val="20"/>
              </w:rPr>
              <w:t xml:space="preserve">Najam </w:t>
            </w:r>
          </w:p>
        </w:tc>
        <w:tc>
          <w:tcPr>
            <w:tcW w:w="118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0140EA1" w14:textId="77777777" w:rsidR="00FB160A" w:rsidRDefault="00FB160A" w:rsidP="00FB160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Studio </w:t>
            </w:r>
          </w:p>
          <w:p w14:paraId="1C81E2C6" w14:textId="77777777" w:rsidR="00FB160A" w:rsidRPr="005732E3" w:rsidRDefault="00FB160A" w:rsidP="00FB160A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Apartman </w:t>
            </w: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14:paraId="3DE586D2" w14:textId="0C9282E7" w:rsidR="00FB160A" w:rsidRPr="00192AC0" w:rsidRDefault="00FB160A" w:rsidP="00FB160A">
            <w:pPr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192AC0"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>650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2971F2F1" w14:textId="62ED9F69" w:rsidR="00FB160A" w:rsidRPr="00192AC0" w:rsidRDefault="00FB160A" w:rsidP="00FB160A">
            <w:pPr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192AC0"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>380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1381DA6D" w14:textId="536392A8" w:rsidR="00FB160A" w:rsidRPr="00192AC0" w:rsidRDefault="00FB160A" w:rsidP="00FB160A">
            <w:pPr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192AC0"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>340</w:t>
            </w:r>
          </w:p>
        </w:tc>
      </w:tr>
      <w:tr w:rsidR="00B10F77" w:rsidRPr="005732E3" w14:paraId="08393A28" w14:textId="77777777" w:rsidTr="00BB0A42">
        <w:trPr>
          <w:trHeight w:val="547"/>
          <w:jc w:val="center"/>
        </w:trPr>
        <w:tc>
          <w:tcPr>
            <w:tcW w:w="2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3C80B2CD" w14:textId="53B807A0" w:rsidR="00B10F77" w:rsidRPr="00963E8E" w:rsidRDefault="00B10F77" w:rsidP="00BB0A42">
            <w:pPr>
              <w:pStyle w:val="NoSpacing"/>
              <w:jc w:val="center"/>
              <w:rPr>
                <w:b/>
                <w:bCs/>
                <w:i/>
                <w:iCs/>
                <w:color w:val="FFFFFF"/>
              </w:rPr>
            </w:pPr>
            <w:proofErr w:type="spellStart"/>
            <w:r w:rsidRPr="00963E8E">
              <w:rPr>
                <w:b/>
                <w:bCs/>
                <w:i/>
                <w:iCs/>
                <w:color w:val="FFFFFF"/>
              </w:rPr>
              <w:t>Nebeska</w:t>
            </w:r>
            <w:proofErr w:type="spellEnd"/>
            <w:r w:rsidRPr="00963E8E">
              <w:rPr>
                <w:b/>
                <w:bCs/>
                <w:i/>
                <w:iCs/>
                <w:color w:val="FFFFFF"/>
              </w:rPr>
              <w:t xml:space="preserve"> </w:t>
            </w:r>
            <w:proofErr w:type="spellStart"/>
            <w:r w:rsidRPr="00963E8E">
              <w:rPr>
                <w:b/>
                <w:bCs/>
                <w:i/>
                <w:iCs/>
                <w:color w:val="FFFFFF"/>
              </w:rPr>
              <w:t>Stolica</w:t>
            </w:r>
            <w:proofErr w:type="spellEnd"/>
            <w:r w:rsidRPr="00963E8E">
              <w:rPr>
                <w:b/>
                <w:bCs/>
                <w:i/>
                <w:iCs/>
                <w:color w:val="FFFFFF"/>
              </w:rPr>
              <w:t xml:space="preserve"> 2 4*</w:t>
            </w:r>
          </w:p>
          <w:p w14:paraId="30582D07" w14:textId="77777777" w:rsidR="00B10F77" w:rsidRPr="00A67E68" w:rsidRDefault="00B10F77" w:rsidP="00BB0A42">
            <w:pPr>
              <w:pStyle w:val="NoSpacing"/>
              <w:jc w:val="center"/>
              <w:rPr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A67E68">
              <w:rPr>
                <w:i/>
                <w:iCs/>
                <w:color w:val="FFFFFF"/>
                <w:sz w:val="20"/>
                <w:szCs w:val="20"/>
              </w:rPr>
              <w:t>Polupansion</w:t>
            </w:r>
            <w:proofErr w:type="spellEnd"/>
          </w:p>
        </w:tc>
        <w:tc>
          <w:tcPr>
            <w:tcW w:w="118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1C4351E" w14:textId="77777777" w:rsidR="00B10F77" w:rsidRPr="005732E3" w:rsidRDefault="00B10F77" w:rsidP="00BB0A42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</w:rPr>
              <w:t>Soba</w:t>
            </w: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14:paraId="1F3695FE" w14:textId="77777777" w:rsidR="00B10F77" w:rsidRPr="00192AC0" w:rsidRDefault="00B10F77" w:rsidP="00BB0A42">
            <w:pPr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192AC0"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>360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0C24FFCD" w14:textId="77777777" w:rsidR="00B10F77" w:rsidRPr="00192AC0" w:rsidRDefault="00B10F77" w:rsidP="00BB0A42">
            <w:pPr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192AC0"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>250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2761CBD" w14:textId="77777777" w:rsidR="00B10F77" w:rsidRPr="00192AC0" w:rsidRDefault="00B10F77" w:rsidP="00BB0A42">
            <w:pPr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192AC0"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>220</w:t>
            </w:r>
          </w:p>
        </w:tc>
      </w:tr>
      <w:tr w:rsidR="00133DB5" w:rsidRPr="005732E3" w14:paraId="345CDEBC" w14:textId="77777777" w:rsidTr="00BB0A42">
        <w:trPr>
          <w:trHeight w:val="254"/>
          <w:jc w:val="center"/>
        </w:trPr>
        <w:tc>
          <w:tcPr>
            <w:tcW w:w="2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416F4451" w14:textId="77777777" w:rsidR="00133DB5" w:rsidRPr="00963E8E" w:rsidRDefault="00133DB5" w:rsidP="00133DB5">
            <w:pPr>
              <w:pStyle w:val="NoSpacing"/>
              <w:jc w:val="center"/>
              <w:rPr>
                <w:b/>
                <w:bCs/>
                <w:i/>
                <w:iCs/>
                <w:color w:val="FFFFFF"/>
              </w:rPr>
            </w:pPr>
            <w:proofErr w:type="spellStart"/>
            <w:r>
              <w:rPr>
                <w:b/>
                <w:bCs/>
                <w:i/>
                <w:iCs/>
                <w:color w:val="FFFFFF"/>
              </w:rPr>
              <w:t>Apartmani</w:t>
            </w:r>
            <w:proofErr w:type="spellEnd"/>
            <w:r>
              <w:rPr>
                <w:b/>
                <w:bCs/>
                <w:i/>
                <w:iCs/>
                <w:color w:val="FFFFFF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FFFFFF"/>
              </w:rPr>
              <w:t>konaci</w:t>
            </w:r>
            <w:proofErr w:type="spellEnd"/>
          </w:p>
          <w:p w14:paraId="649CA520" w14:textId="77777777" w:rsidR="00133DB5" w:rsidRPr="009278C3" w:rsidRDefault="00133DB5" w:rsidP="00133DB5">
            <w:pPr>
              <w:pStyle w:val="NoSpacing"/>
              <w:jc w:val="center"/>
              <w:rPr>
                <w:b/>
                <w:bCs/>
                <w:i/>
                <w:iCs/>
                <w:color w:val="FFFFFF"/>
              </w:rPr>
            </w:pPr>
            <w:proofErr w:type="spellStart"/>
            <w:r w:rsidRPr="00A67E68">
              <w:rPr>
                <w:i/>
                <w:iCs/>
                <w:color w:val="FFFFFF"/>
                <w:sz w:val="20"/>
                <w:szCs w:val="20"/>
              </w:rPr>
              <w:t>Polupansion</w:t>
            </w:r>
            <w:proofErr w:type="spellEnd"/>
          </w:p>
        </w:tc>
        <w:tc>
          <w:tcPr>
            <w:tcW w:w="118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877A453" w14:textId="77777777" w:rsidR="00133DB5" w:rsidRDefault="00133DB5" w:rsidP="00133DB5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</w:rPr>
              <w:t>Studio</w:t>
            </w:r>
          </w:p>
          <w:p w14:paraId="50E7ECFA" w14:textId="77777777" w:rsidR="00133DB5" w:rsidRPr="005732E3" w:rsidRDefault="00133DB5" w:rsidP="00133DB5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</w:rPr>
              <w:t>Apartman</w:t>
            </w: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14:paraId="6C7B1114" w14:textId="45279DB0" w:rsidR="00133DB5" w:rsidRPr="00192AC0" w:rsidRDefault="0012675C" w:rsidP="00133DB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>4</w:t>
            </w:r>
            <w:r w:rsidR="00133DB5" w:rsidRPr="00192AC0"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>30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484B1970" w14:textId="45DF7F75" w:rsidR="00133DB5" w:rsidRPr="00192AC0" w:rsidRDefault="00133DB5" w:rsidP="00133DB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192AC0"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>250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41BAA31" w14:textId="107274EC" w:rsidR="00133DB5" w:rsidRPr="00192AC0" w:rsidRDefault="00133DB5" w:rsidP="00133DB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192AC0"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>240</w:t>
            </w:r>
          </w:p>
        </w:tc>
      </w:tr>
      <w:tr w:rsidR="004D2B00" w:rsidRPr="005732E3" w14:paraId="16127CDA" w14:textId="77777777" w:rsidTr="000C2249">
        <w:trPr>
          <w:trHeight w:val="410"/>
          <w:jc w:val="center"/>
        </w:trPr>
        <w:tc>
          <w:tcPr>
            <w:tcW w:w="299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4388A4A0" w14:textId="77777777" w:rsidR="004D2B00" w:rsidRDefault="004D2B00" w:rsidP="004D2B00">
            <w:pPr>
              <w:pStyle w:val="NoSpacing"/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 xml:space="preserve">Jat </w:t>
            </w:r>
            <w:proofErr w:type="spellStart"/>
            <w:r>
              <w:rPr>
                <w:b/>
                <w:bCs/>
                <w:i/>
                <w:iCs/>
                <w:color w:val="FFFFFF"/>
              </w:rPr>
              <w:t>apartmani</w:t>
            </w:r>
            <w:proofErr w:type="spellEnd"/>
            <w:r>
              <w:rPr>
                <w:b/>
                <w:bCs/>
                <w:i/>
                <w:iCs/>
                <w:color w:val="FFFFFF"/>
              </w:rPr>
              <w:t xml:space="preserve"> 2* </w:t>
            </w:r>
          </w:p>
          <w:p w14:paraId="56BC8036" w14:textId="5EF6717B" w:rsidR="004D2B00" w:rsidRPr="00697B54" w:rsidRDefault="004D2B00" w:rsidP="004D2B00">
            <w:pPr>
              <w:pStyle w:val="NoSpacing"/>
              <w:jc w:val="center"/>
              <w:rPr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697B54">
              <w:rPr>
                <w:i/>
                <w:iCs/>
                <w:color w:val="FFFFFF"/>
                <w:sz w:val="20"/>
                <w:szCs w:val="20"/>
              </w:rPr>
              <w:t>Polupansion</w:t>
            </w:r>
            <w:proofErr w:type="spellEnd"/>
            <w:r w:rsidRPr="00697B54">
              <w:rPr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188F7F65" w14:textId="43E28573" w:rsidR="004D2B00" w:rsidRDefault="004D2B00" w:rsidP="004D2B0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</w:rPr>
              <w:t>Standard</w:t>
            </w: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14:paraId="54170F1F" w14:textId="7308F91A" w:rsidR="004D2B00" w:rsidRPr="00192AC0" w:rsidRDefault="004D2B00" w:rsidP="004D2B00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192AC0"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>555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13ABF267" w14:textId="19D88A69" w:rsidR="004D2B00" w:rsidRPr="00192AC0" w:rsidRDefault="004D2B00" w:rsidP="004D2B00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192AC0"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>374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467F209A" w14:textId="6D229429" w:rsidR="004D2B00" w:rsidRPr="00192AC0" w:rsidRDefault="004D2B00" w:rsidP="004D2B00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192AC0"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>302</w:t>
            </w:r>
          </w:p>
        </w:tc>
      </w:tr>
      <w:tr w:rsidR="004D2B00" w:rsidRPr="005732E3" w14:paraId="4485E7DF" w14:textId="77777777" w:rsidTr="000C2249">
        <w:trPr>
          <w:trHeight w:val="416"/>
          <w:jc w:val="center"/>
        </w:trPr>
        <w:tc>
          <w:tcPr>
            <w:tcW w:w="299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06F0D979" w14:textId="77777777" w:rsidR="004D2B00" w:rsidRDefault="004D2B00" w:rsidP="004D2B00">
            <w:pPr>
              <w:pStyle w:val="NoSpacing"/>
              <w:jc w:val="center"/>
              <w:rPr>
                <w:b/>
                <w:bCs/>
                <w:i/>
                <w:iCs/>
                <w:color w:val="FFFFFF"/>
              </w:rPr>
            </w:pPr>
          </w:p>
        </w:tc>
        <w:tc>
          <w:tcPr>
            <w:tcW w:w="118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0D3AEC7" w14:textId="3B61DBB1" w:rsidR="004D2B00" w:rsidRDefault="004D2B00" w:rsidP="004D2B00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Lux </w:t>
            </w: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14:paraId="33E4EE7F" w14:textId="18BC2413" w:rsidR="004D2B00" w:rsidRPr="00192AC0" w:rsidRDefault="004D2B00" w:rsidP="004D2B00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192AC0"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>627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709E4EAF" w14:textId="7AB1A06F" w:rsidR="004D2B00" w:rsidRPr="00192AC0" w:rsidRDefault="004D2B00" w:rsidP="004D2B00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192AC0"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>429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43D7388" w14:textId="3DA7E416" w:rsidR="004D2B00" w:rsidRPr="00192AC0" w:rsidRDefault="004D2B00" w:rsidP="004D2B00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192AC0"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>357</w:t>
            </w:r>
          </w:p>
        </w:tc>
      </w:tr>
      <w:tr w:rsidR="00DB1FE8" w:rsidRPr="005732E3" w14:paraId="739DBA03" w14:textId="77777777" w:rsidTr="00860DA1">
        <w:trPr>
          <w:trHeight w:val="547"/>
          <w:jc w:val="center"/>
        </w:trPr>
        <w:tc>
          <w:tcPr>
            <w:tcW w:w="2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31E13364" w14:textId="5609652F" w:rsidR="00DB1FE8" w:rsidRDefault="00DB1FE8" w:rsidP="00DB1FE8">
            <w:pPr>
              <w:pStyle w:val="NoSpacing"/>
              <w:jc w:val="center"/>
              <w:rPr>
                <w:b/>
                <w:bCs/>
                <w:i/>
                <w:iCs/>
                <w:color w:val="FFFFFF"/>
              </w:rPr>
            </w:pPr>
            <w:bookmarkStart w:id="0" w:name="_Hlk150497696"/>
            <w:r>
              <w:rPr>
                <w:b/>
                <w:bCs/>
                <w:i/>
                <w:iCs/>
                <w:color w:val="FFFFFF"/>
              </w:rPr>
              <w:t>Hotel Putnik 4*</w:t>
            </w:r>
          </w:p>
          <w:p w14:paraId="236B9A7B" w14:textId="277D5AFF" w:rsidR="00DB1FE8" w:rsidRPr="00963E8E" w:rsidRDefault="00DB1FE8" w:rsidP="00DB1FE8">
            <w:pPr>
              <w:pStyle w:val="NoSpacing"/>
              <w:jc w:val="center"/>
              <w:rPr>
                <w:b/>
                <w:bCs/>
                <w:i/>
                <w:iCs/>
                <w:color w:val="FFFFFF"/>
              </w:rPr>
            </w:pPr>
            <w:proofErr w:type="spellStart"/>
            <w:r w:rsidRPr="009278C3">
              <w:rPr>
                <w:i/>
                <w:iCs/>
                <w:color w:val="FFFFFF"/>
                <w:sz w:val="20"/>
                <w:szCs w:val="20"/>
              </w:rPr>
              <w:t>Polupansion</w:t>
            </w:r>
            <w:proofErr w:type="spellEnd"/>
            <w:r>
              <w:rPr>
                <w:b/>
                <w:bCs/>
                <w:i/>
                <w:iCs/>
                <w:color w:val="FFFFFF"/>
              </w:rPr>
              <w:t xml:space="preserve"> </w:t>
            </w:r>
          </w:p>
        </w:tc>
        <w:tc>
          <w:tcPr>
            <w:tcW w:w="118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721222C5" w14:textId="0D900F6C" w:rsidR="00DB1FE8" w:rsidRDefault="00DB1FE8" w:rsidP="00DB1FE8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</w:rPr>
              <w:t>Soba</w:t>
            </w: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14:paraId="3CCCC159" w14:textId="35338FB7" w:rsidR="00DB1FE8" w:rsidRPr="00192AC0" w:rsidRDefault="00DB1FE8" w:rsidP="00DB1FE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192AC0"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>605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16224ED3" w14:textId="04DEEE62" w:rsidR="00DB1FE8" w:rsidRPr="00192AC0" w:rsidRDefault="00DB1FE8" w:rsidP="00DB1FE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192AC0"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>405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3D369FD0" w14:textId="2C26050D" w:rsidR="00DB1FE8" w:rsidRPr="00192AC0" w:rsidRDefault="00DB1FE8" w:rsidP="00DB1FE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192AC0"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>405</w:t>
            </w:r>
          </w:p>
        </w:tc>
      </w:tr>
      <w:tr w:rsidR="00697B54" w:rsidRPr="005732E3" w14:paraId="7E255D62" w14:textId="77777777" w:rsidTr="00860DA1">
        <w:trPr>
          <w:trHeight w:val="547"/>
          <w:jc w:val="center"/>
        </w:trPr>
        <w:tc>
          <w:tcPr>
            <w:tcW w:w="2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4C13E475" w14:textId="6135CB80" w:rsidR="00697B54" w:rsidRDefault="00697B54" w:rsidP="00697B54">
            <w:pPr>
              <w:pStyle w:val="NoSpacing"/>
              <w:jc w:val="center"/>
              <w:rPr>
                <w:b/>
                <w:bCs/>
                <w:i/>
                <w:iCs/>
                <w:color w:val="FFFFFF"/>
              </w:rPr>
            </w:pPr>
            <w:r>
              <w:rPr>
                <w:b/>
                <w:bCs/>
                <w:i/>
                <w:iCs/>
                <w:color w:val="FFFFFF"/>
              </w:rPr>
              <w:t>Kraljevi Č</w:t>
            </w:r>
            <w:r w:rsidR="0031594C">
              <w:rPr>
                <w:b/>
                <w:bCs/>
                <w:i/>
                <w:iCs/>
                <w:color w:val="FFFFFF"/>
              </w:rPr>
              <w:t>a</w:t>
            </w:r>
            <w:r>
              <w:rPr>
                <w:b/>
                <w:bCs/>
                <w:i/>
                <w:iCs/>
                <w:color w:val="FFFFFF"/>
              </w:rPr>
              <w:t xml:space="preserve">rdaci &amp; </w:t>
            </w:r>
            <w:r w:rsidR="0031594C">
              <w:rPr>
                <w:b/>
                <w:bCs/>
                <w:i/>
                <w:iCs/>
                <w:color w:val="FFFFFF"/>
              </w:rPr>
              <w:t>S</w:t>
            </w:r>
            <w:r>
              <w:rPr>
                <w:b/>
                <w:bCs/>
                <w:i/>
                <w:iCs/>
                <w:color w:val="FFFFFF"/>
              </w:rPr>
              <w:t xml:space="preserve">pa 4* </w:t>
            </w:r>
          </w:p>
          <w:p w14:paraId="095EBF53" w14:textId="3429FBD4" w:rsidR="00697B54" w:rsidRPr="00F44F68" w:rsidRDefault="00697B54" w:rsidP="00697B54">
            <w:pPr>
              <w:pStyle w:val="NoSpacing"/>
              <w:jc w:val="center"/>
              <w:rPr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F44F68">
              <w:rPr>
                <w:i/>
                <w:iCs/>
                <w:color w:val="FFFFFF"/>
                <w:sz w:val="20"/>
                <w:szCs w:val="20"/>
              </w:rPr>
              <w:t>Polupansion</w:t>
            </w:r>
            <w:proofErr w:type="spellEnd"/>
            <w:r w:rsidRPr="00F44F68">
              <w:rPr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12DE8E6C" w14:textId="6C765359" w:rsidR="00697B54" w:rsidRDefault="00697B54" w:rsidP="00697B54">
            <w:pPr>
              <w:jc w:val="center"/>
              <w:rPr>
                <w:rFonts w:ascii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color w:val="002060"/>
                <w:sz w:val="20"/>
                <w:szCs w:val="20"/>
              </w:rPr>
              <w:t>Soba</w:t>
            </w: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14:paraId="7F0A92B5" w14:textId="009DB740" w:rsidR="00697B54" w:rsidRPr="00192AC0" w:rsidRDefault="00697B54" w:rsidP="00697B5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192AC0"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>580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53AB22E9" w14:textId="690A3C04" w:rsidR="00697B54" w:rsidRPr="00192AC0" w:rsidRDefault="00697B54" w:rsidP="00697B5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192AC0"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>365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676739E8" w14:textId="40D3FBBA" w:rsidR="00697B54" w:rsidRPr="00192AC0" w:rsidRDefault="00697B54" w:rsidP="00697B5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</w:rPr>
            </w:pPr>
            <w:r w:rsidRPr="00192AC0">
              <w:rPr>
                <w:rFonts w:ascii="Calibri" w:hAnsi="Calibri" w:cs="Calibri"/>
                <w:b/>
                <w:bCs/>
                <w:i/>
                <w:iCs/>
                <w:color w:val="002060"/>
              </w:rPr>
              <w:t>405</w:t>
            </w:r>
          </w:p>
        </w:tc>
      </w:tr>
      <w:bookmarkEnd w:id="0"/>
      <w:tr w:rsidR="007B799D" w:rsidRPr="005732E3" w14:paraId="53B637AB" w14:textId="37656EAA" w:rsidTr="005F6E4B">
        <w:trPr>
          <w:trHeight w:val="254"/>
          <w:jc w:val="center"/>
        </w:trPr>
        <w:tc>
          <w:tcPr>
            <w:tcW w:w="10682" w:type="dxa"/>
            <w:gridSpan w:val="6"/>
            <w:shd w:val="clear" w:color="auto" w:fill="002060"/>
            <w:vAlign w:val="center"/>
          </w:tcPr>
          <w:p w14:paraId="04AE6787" w14:textId="1B78C501" w:rsidR="007B799D" w:rsidRPr="0019738D" w:rsidRDefault="007B799D" w:rsidP="00D3515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150174"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Cene su izražene po osobi u </w:t>
            </w:r>
            <w:r w:rsidR="00150174" w:rsidRPr="00150174">
              <w:rPr>
                <w:rFonts w:ascii="Calibri" w:hAnsi="Calibri" w:cs="Calibri"/>
                <w:color w:val="FFFFFF"/>
                <w:sz w:val="20"/>
                <w:szCs w:val="20"/>
              </w:rPr>
              <w:t>EUR</w:t>
            </w:r>
            <w:r w:rsidRPr="00150174"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 za paket </w:t>
            </w:r>
            <w:r w:rsidR="00150174"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6 </w:t>
            </w:r>
            <w:r w:rsidRPr="00150174">
              <w:rPr>
                <w:rFonts w:ascii="Calibri" w:hAnsi="Calibri" w:cs="Calibri"/>
                <w:color w:val="FFFFFF"/>
                <w:sz w:val="20"/>
                <w:szCs w:val="20"/>
              </w:rPr>
              <w:t>dana/</w:t>
            </w:r>
            <w:r w:rsidR="00150174">
              <w:rPr>
                <w:rFonts w:ascii="Calibri" w:hAnsi="Calibri" w:cs="Calibri"/>
                <w:color w:val="FFFFFF"/>
                <w:sz w:val="20"/>
                <w:szCs w:val="20"/>
              </w:rPr>
              <w:t>5</w:t>
            </w:r>
            <w:r w:rsidRPr="00150174"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 noći, usluga HB u periodu </w:t>
            </w:r>
            <w:r w:rsidRPr="0019738D">
              <w:rPr>
                <w:rFonts w:ascii="Calibri" w:hAnsi="Calibri" w:cs="Calibri"/>
                <w:b/>
                <w:bCs/>
                <w:i/>
                <w:iCs/>
                <w:color w:val="FFFFFF"/>
                <w:sz w:val="20"/>
                <w:szCs w:val="20"/>
              </w:rPr>
              <w:t>12-17.12.202</w:t>
            </w:r>
            <w:r w:rsidR="00583152">
              <w:rPr>
                <w:rFonts w:ascii="Calibri" w:hAnsi="Calibri" w:cs="Calibri"/>
                <w:b/>
                <w:bCs/>
                <w:i/>
                <w:iCs/>
                <w:color w:val="FFFFFF"/>
                <w:sz w:val="20"/>
                <w:szCs w:val="20"/>
              </w:rPr>
              <w:t>4</w:t>
            </w:r>
            <w:r w:rsidRPr="0019738D">
              <w:rPr>
                <w:rFonts w:ascii="Calibri" w:hAnsi="Calibri" w:cs="Calibri"/>
                <w:b/>
                <w:bCs/>
                <w:i/>
                <w:iCs/>
                <w:color w:val="FFFFFF"/>
                <w:sz w:val="20"/>
                <w:szCs w:val="20"/>
              </w:rPr>
              <w:t>.</w:t>
            </w:r>
          </w:p>
          <w:p w14:paraId="4953494C" w14:textId="6BE2E962" w:rsidR="00150174" w:rsidRPr="00D300D6" w:rsidRDefault="00150174" w:rsidP="00D3515C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150174">
              <w:rPr>
                <w:rFonts w:ascii="Calibri" w:hAnsi="Calibri" w:cs="Calibri"/>
                <w:color w:val="FFFFFF"/>
                <w:sz w:val="20"/>
                <w:szCs w:val="20"/>
              </w:rPr>
              <w:t>Plaćanje se vrši po srednjem kursu NBS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</w:t>
            </w:r>
          </w:p>
        </w:tc>
      </w:tr>
      <w:tr w:rsidR="007B799D" w:rsidRPr="006A4EA9" w14:paraId="67508E95" w14:textId="1E36F2C8" w:rsidTr="005F6E4B">
        <w:trPr>
          <w:trHeight w:val="254"/>
          <w:jc w:val="center"/>
        </w:trPr>
        <w:tc>
          <w:tcPr>
            <w:tcW w:w="10682" w:type="dxa"/>
            <w:gridSpan w:val="6"/>
            <w:shd w:val="clear" w:color="auto" w:fill="auto"/>
            <w:vAlign w:val="center"/>
          </w:tcPr>
          <w:p w14:paraId="6B9CFCA8" w14:textId="77777777" w:rsidR="007B799D" w:rsidRPr="006A4EA9" w:rsidRDefault="007B799D" w:rsidP="006A4EA9">
            <w:pPr>
              <w:rPr>
                <w:rFonts w:ascii="Calibri" w:hAnsi="Calibri" w:cs="Calibri"/>
                <w:color w:val="002060"/>
                <w:sz w:val="22"/>
                <w:szCs w:val="22"/>
                <w:lang w:val="sr-Latn-RS"/>
              </w:rPr>
            </w:pPr>
            <w:r w:rsidRPr="006A4EA9">
              <w:rPr>
                <w:rFonts w:ascii="Calibri" w:hAnsi="Calibri" w:cs="Calibri"/>
                <w:b/>
                <w:bCs/>
                <w:i/>
                <w:iCs/>
                <w:color w:val="002060"/>
                <w:sz w:val="22"/>
                <w:szCs w:val="22"/>
                <w:lang w:val="sr-Latn-RS"/>
              </w:rPr>
              <w:t>Cena aranžmana obuhvata:</w:t>
            </w:r>
          </w:p>
          <w:p w14:paraId="0AA827DB" w14:textId="3EE3F29C" w:rsidR="007B799D" w:rsidRPr="006747F9" w:rsidRDefault="007B799D" w:rsidP="006747F9">
            <w:pPr>
              <w:numPr>
                <w:ilvl w:val="0"/>
                <w:numId w:val="19"/>
              </w:numPr>
              <w:rPr>
                <w:rFonts w:ascii="Calibri" w:hAnsi="Calibri" w:cs="Calibri"/>
                <w:color w:val="002060"/>
                <w:sz w:val="22"/>
                <w:szCs w:val="22"/>
                <w:lang w:val="sr-Latn-RS"/>
              </w:rPr>
            </w:pPr>
            <w:r w:rsidRPr="006A4EA9">
              <w:rPr>
                <w:rFonts w:ascii="Calibri" w:hAnsi="Calibri" w:cs="Calibri"/>
                <w:i/>
                <w:iCs/>
                <w:color w:val="002060"/>
                <w:sz w:val="22"/>
                <w:szCs w:val="22"/>
                <w:lang w:val="sr-Latn-RS"/>
              </w:rPr>
              <w:t xml:space="preserve">Smeštaj u odabranom hotelu, usluga polupansion ( doručak i večera) </w:t>
            </w:r>
          </w:p>
          <w:p w14:paraId="700DB175" w14:textId="77777777" w:rsidR="007B799D" w:rsidRPr="006A4EA9" w:rsidRDefault="007B799D" w:rsidP="006A4EA9">
            <w:pPr>
              <w:rPr>
                <w:rFonts w:ascii="Calibri" w:hAnsi="Calibri" w:cs="Calibri"/>
                <w:color w:val="002060"/>
                <w:sz w:val="22"/>
                <w:szCs w:val="22"/>
                <w:lang w:val="sr-Latn-RS"/>
              </w:rPr>
            </w:pPr>
            <w:r w:rsidRPr="006A4EA9">
              <w:rPr>
                <w:rFonts w:ascii="Calibri" w:hAnsi="Calibri" w:cs="Calibri"/>
                <w:b/>
                <w:bCs/>
                <w:i/>
                <w:iCs/>
                <w:color w:val="002060"/>
                <w:sz w:val="22"/>
                <w:szCs w:val="22"/>
                <w:lang w:val="sr-Latn-RS"/>
              </w:rPr>
              <w:t>U cenu aranžmana nije uračunato:</w:t>
            </w:r>
          </w:p>
          <w:p w14:paraId="585DC3FC" w14:textId="77777777" w:rsidR="007B799D" w:rsidRPr="00AD7A24" w:rsidRDefault="007B799D" w:rsidP="00897D91">
            <w:pPr>
              <w:numPr>
                <w:ilvl w:val="0"/>
                <w:numId w:val="20"/>
              </w:num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sr-Latn-RS"/>
              </w:rPr>
            </w:pPr>
            <w:r w:rsidRPr="006A4EA9">
              <w:rPr>
                <w:rFonts w:ascii="Calibri" w:hAnsi="Calibri" w:cs="Calibri"/>
                <w:b/>
                <w:bCs/>
                <w:i/>
                <w:iCs/>
                <w:color w:val="002060"/>
                <w:sz w:val="22"/>
                <w:szCs w:val="22"/>
                <w:lang w:val="sr-Latn-RS"/>
              </w:rPr>
              <w:t>Kotizacija  </w:t>
            </w:r>
            <w:r>
              <w:rPr>
                <w:rFonts w:ascii="Calibri" w:hAnsi="Calibri" w:cs="Calibri"/>
                <w:b/>
                <w:bCs/>
                <w:i/>
                <w:iCs/>
                <w:color w:val="002060"/>
                <w:sz w:val="22"/>
                <w:szCs w:val="22"/>
                <w:lang w:val="sr-Latn-RS"/>
              </w:rPr>
              <w:t xml:space="preserve">- obavezna </w:t>
            </w:r>
          </w:p>
          <w:p w14:paraId="20348120" w14:textId="6F5FD259" w:rsidR="007B799D" w:rsidRPr="006A4EA9" w:rsidRDefault="007B799D" w:rsidP="006A4EA9">
            <w:pPr>
              <w:numPr>
                <w:ilvl w:val="0"/>
                <w:numId w:val="20"/>
              </w:numPr>
              <w:rPr>
                <w:rFonts w:ascii="Calibri" w:hAnsi="Calibri" w:cs="Calibri"/>
                <w:color w:val="002060"/>
                <w:sz w:val="22"/>
                <w:szCs w:val="22"/>
                <w:lang w:val="sr-Latn-RS"/>
              </w:rPr>
            </w:pPr>
            <w:r w:rsidRPr="006A4EA9">
              <w:rPr>
                <w:rFonts w:ascii="Calibri" w:hAnsi="Calibri" w:cs="Calibri"/>
                <w:i/>
                <w:iCs/>
                <w:color w:val="002060"/>
                <w:sz w:val="22"/>
                <w:szCs w:val="22"/>
                <w:lang w:val="sr-Latn-RS"/>
              </w:rPr>
              <w:t xml:space="preserve">Boravišna taksa i osiguranje </w:t>
            </w:r>
            <w:r>
              <w:rPr>
                <w:rFonts w:ascii="Calibri" w:hAnsi="Calibri" w:cs="Calibri"/>
                <w:i/>
                <w:iCs/>
                <w:color w:val="002060"/>
                <w:sz w:val="22"/>
                <w:szCs w:val="22"/>
                <w:lang w:val="sr-Latn-RS"/>
              </w:rPr>
              <w:t xml:space="preserve">od </w:t>
            </w:r>
            <w:r w:rsidR="00DE43CE">
              <w:rPr>
                <w:rFonts w:ascii="Calibri" w:hAnsi="Calibri" w:cs="Calibri"/>
                <w:i/>
                <w:iCs/>
                <w:color w:val="002060"/>
                <w:sz w:val="22"/>
                <w:szCs w:val="22"/>
                <w:lang w:val="sr-Latn-RS"/>
              </w:rPr>
              <w:t>1,5 eur</w:t>
            </w:r>
            <w:r>
              <w:rPr>
                <w:rFonts w:ascii="Calibri" w:hAnsi="Calibri" w:cs="Calibri"/>
                <w:i/>
                <w:iCs/>
                <w:color w:val="002060"/>
                <w:sz w:val="22"/>
                <w:szCs w:val="22"/>
                <w:lang w:val="sr-Latn-RS"/>
              </w:rPr>
              <w:t xml:space="preserve"> po danu</w:t>
            </w:r>
            <w:r w:rsidRPr="006A4EA9">
              <w:rPr>
                <w:rFonts w:ascii="Calibri" w:hAnsi="Calibri" w:cs="Calibri"/>
                <w:i/>
                <w:iCs/>
                <w:color w:val="002060"/>
                <w:sz w:val="22"/>
                <w:szCs w:val="22"/>
                <w:lang w:val="sr-Latn-RS"/>
              </w:rPr>
              <w:t xml:space="preserve"> </w:t>
            </w:r>
          </w:p>
          <w:p w14:paraId="08ABD9D2" w14:textId="1453E432" w:rsidR="00D30195" w:rsidRPr="00D30195" w:rsidRDefault="00D30195" w:rsidP="00D30195">
            <w:pPr>
              <w:numPr>
                <w:ilvl w:val="0"/>
                <w:numId w:val="20"/>
              </w:numPr>
              <w:rPr>
                <w:rFonts w:ascii="Calibri" w:hAnsi="Calibri" w:cs="Calibri"/>
                <w:color w:val="002060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  <w:lang w:val="sr-Latn-RS"/>
              </w:rPr>
              <w:t>A</w:t>
            </w:r>
            <w:r w:rsidRPr="00D30195">
              <w:rPr>
                <w:rFonts w:ascii="Calibri" w:hAnsi="Calibri" w:cs="Calibri"/>
                <w:color w:val="002060"/>
                <w:sz w:val="22"/>
                <w:szCs w:val="22"/>
                <w:lang w:val="sr-Latn-RS"/>
              </w:rPr>
              <w:t>utobuski prevoz na relaciji:</w:t>
            </w:r>
          </w:p>
          <w:p w14:paraId="43CFF90C" w14:textId="141C7C36" w:rsidR="00D30195" w:rsidRPr="00D30195" w:rsidRDefault="00D30195" w:rsidP="00D30195">
            <w:pPr>
              <w:ind w:left="360"/>
              <w:rPr>
                <w:rFonts w:ascii="Calibri" w:hAnsi="Calibri" w:cs="Calibri"/>
                <w:color w:val="002060"/>
                <w:sz w:val="22"/>
                <w:szCs w:val="22"/>
                <w:lang w:val="sr-Latn-RS"/>
              </w:rPr>
            </w:pPr>
            <w:r w:rsidRPr="00D30195">
              <w:rPr>
                <w:rFonts w:ascii="Calibri" w:hAnsi="Calibri" w:cs="Calibri"/>
                <w:color w:val="002060"/>
                <w:sz w:val="22"/>
                <w:szCs w:val="22"/>
                <w:lang w:val="sr-Latn-RS"/>
              </w:rPr>
              <w:t>Novi</w:t>
            </w:r>
            <w:r>
              <w:rPr>
                <w:rFonts w:ascii="Calibri" w:hAnsi="Calibri" w:cs="Calibri"/>
                <w:color w:val="002060"/>
                <w:sz w:val="22"/>
                <w:szCs w:val="22"/>
                <w:lang w:val="sr-Latn-RS"/>
              </w:rPr>
              <w:t xml:space="preserve"> </w:t>
            </w:r>
            <w:r w:rsidRPr="00D30195">
              <w:rPr>
                <w:rFonts w:ascii="Calibri" w:hAnsi="Calibri" w:cs="Calibri"/>
                <w:color w:val="002060"/>
                <w:sz w:val="22"/>
                <w:szCs w:val="22"/>
                <w:lang w:val="sr-Latn-RS"/>
              </w:rPr>
              <w:t xml:space="preserve">Sad – Kopaonik </w:t>
            </w:r>
            <w:r>
              <w:rPr>
                <w:rFonts w:ascii="Calibri" w:hAnsi="Calibri" w:cs="Calibri"/>
                <w:color w:val="002060"/>
                <w:sz w:val="22"/>
                <w:szCs w:val="22"/>
                <w:lang w:val="sr-Latn-RS"/>
              </w:rPr>
              <w:t>–</w:t>
            </w:r>
            <w:r w:rsidRPr="00D30195">
              <w:rPr>
                <w:rFonts w:ascii="Calibri" w:hAnsi="Calibri" w:cs="Calibri"/>
                <w:color w:val="002060"/>
                <w:sz w:val="22"/>
                <w:szCs w:val="22"/>
                <w:lang w:val="sr-Latn-RS"/>
              </w:rPr>
              <w:t xml:space="preserve"> Novi</w:t>
            </w:r>
            <w:r>
              <w:rPr>
                <w:rFonts w:ascii="Calibri" w:hAnsi="Calibri" w:cs="Calibri"/>
                <w:color w:val="002060"/>
                <w:sz w:val="22"/>
                <w:szCs w:val="22"/>
                <w:lang w:val="sr-Latn-RS"/>
              </w:rPr>
              <w:t xml:space="preserve"> </w:t>
            </w:r>
            <w:r w:rsidRPr="00D30195">
              <w:rPr>
                <w:rFonts w:ascii="Calibri" w:hAnsi="Calibri" w:cs="Calibri"/>
                <w:color w:val="002060"/>
                <w:sz w:val="22"/>
                <w:szCs w:val="22"/>
                <w:lang w:val="sr-Latn-RS"/>
              </w:rPr>
              <w:t xml:space="preserve">Sad </w:t>
            </w:r>
            <w:r>
              <w:rPr>
                <w:rFonts w:ascii="Calibri" w:hAnsi="Calibri" w:cs="Calibri"/>
                <w:color w:val="002060"/>
                <w:sz w:val="22"/>
                <w:szCs w:val="22"/>
                <w:lang w:val="sr-Latn-RS"/>
              </w:rPr>
              <w:t>-</w:t>
            </w:r>
            <w:r w:rsidRPr="00D30195">
              <w:rPr>
                <w:rFonts w:ascii="Calibri" w:hAnsi="Calibri" w:cs="Calibri"/>
                <w:color w:val="002060"/>
                <w:sz w:val="22"/>
                <w:szCs w:val="22"/>
                <w:lang w:val="sr-Latn-RS"/>
              </w:rPr>
              <w:t xml:space="preserve"> </w:t>
            </w:r>
            <w:r w:rsidR="00515215">
              <w:rPr>
                <w:rFonts w:ascii="Calibri" w:hAnsi="Calibri" w:cs="Calibri"/>
                <w:color w:val="002060"/>
                <w:sz w:val="22"/>
                <w:szCs w:val="22"/>
                <w:lang w:val="sr-Latn-RS"/>
              </w:rPr>
              <w:t>67</w:t>
            </w:r>
            <w:r w:rsidRPr="00D30195">
              <w:rPr>
                <w:rFonts w:ascii="Calibri" w:hAnsi="Calibri" w:cs="Calibri"/>
                <w:color w:val="002060"/>
                <w:sz w:val="22"/>
                <w:szCs w:val="22"/>
                <w:lang w:val="sr-Latn-RS"/>
              </w:rPr>
              <w:t xml:space="preserve"> </w:t>
            </w:r>
            <w:r w:rsidR="00F92D24">
              <w:rPr>
                <w:rFonts w:ascii="Calibri" w:hAnsi="Calibri" w:cs="Calibri"/>
                <w:color w:val="002060"/>
                <w:sz w:val="22"/>
                <w:szCs w:val="22"/>
                <w:lang w:val="sr-Latn-RS"/>
              </w:rPr>
              <w:t xml:space="preserve"> eur </w:t>
            </w:r>
          </w:p>
          <w:p w14:paraId="194A75A7" w14:textId="06ADEC90" w:rsidR="007B799D" w:rsidRPr="006A4EA9" w:rsidRDefault="00D30195" w:rsidP="009643F6">
            <w:pPr>
              <w:rPr>
                <w:rFonts w:ascii="Calibri" w:hAnsi="Calibri" w:cs="Calibri"/>
                <w:color w:val="002060"/>
                <w:sz w:val="22"/>
                <w:szCs w:val="22"/>
                <w:lang w:val="sr-Latn-RS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  <w:lang w:val="sr-Latn-RS"/>
              </w:rPr>
              <w:t xml:space="preserve">       </w:t>
            </w:r>
            <w:r w:rsidRPr="00D30195">
              <w:rPr>
                <w:rFonts w:ascii="Calibri" w:hAnsi="Calibri" w:cs="Calibri"/>
                <w:color w:val="002060"/>
                <w:sz w:val="22"/>
                <w:szCs w:val="22"/>
                <w:lang w:val="sr-Latn-RS"/>
              </w:rPr>
              <w:t xml:space="preserve">Beograd  -  Kopaonik  - Beograd </w:t>
            </w:r>
            <w:r>
              <w:rPr>
                <w:rFonts w:ascii="Calibri" w:hAnsi="Calibri" w:cs="Calibri"/>
                <w:color w:val="002060"/>
                <w:sz w:val="22"/>
                <w:szCs w:val="22"/>
                <w:lang w:val="sr-Latn-RS"/>
              </w:rPr>
              <w:t xml:space="preserve"> - </w:t>
            </w:r>
            <w:r w:rsidR="00515215">
              <w:rPr>
                <w:rFonts w:ascii="Calibri" w:hAnsi="Calibri" w:cs="Calibri"/>
                <w:color w:val="002060"/>
                <w:sz w:val="22"/>
                <w:szCs w:val="22"/>
                <w:lang w:val="sr-Latn-RS"/>
              </w:rPr>
              <w:t xml:space="preserve">60 </w:t>
            </w:r>
            <w:r w:rsidR="00F92D24">
              <w:rPr>
                <w:rFonts w:ascii="Calibri" w:hAnsi="Calibri" w:cs="Calibri"/>
                <w:color w:val="002060"/>
                <w:sz w:val="22"/>
                <w:szCs w:val="22"/>
                <w:lang w:val="sr-Latn-RS"/>
              </w:rPr>
              <w:t xml:space="preserve"> eur </w:t>
            </w:r>
          </w:p>
          <w:p w14:paraId="355F18D1" w14:textId="77777777" w:rsidR="007B799D" w:rsidRPr="00C5264D" w:rsidRDefault="007B799D" w:rsidP="006A4EA9">
            <w:pPr>
              <w:numPr>
                <w:ilvl w:val="0"/>
                <w:numId w:val="21"/>
              </w:numPr>
              <w:rPr>
                <w:rFonts w:ascii="Calibri" w:hAnsi="Calibri" w:cs="Calibri"/>
                <w:color w:val="002060"/>
                <w:sz w:val="22"/>
                <w:szCs w:val="22"/>
                <w:lang w:val="sr-Latn-RS"/>
              </w:rPr>
            </w:pPr>
            <w:r w:rsidRPr="006A4EA9">
              <w:rPr>
                <w:rFonts w:ascii="Calibri" w:hAnsi="Calibri" w:cs="Calibri"/>
                <w:i/>
                <w:iCs/>
                <w:color w:val="002060"/>
                <w:sz w:val="22"/>
                <w:szCs w:val="22"/>
                <w:lang w:val="sr-Latn-RS"/>
              </w:rPr>
              <w:t>Fakultativni izleti, lični troškovi i ostale nepomenute usluge.</w:t>
            </w:r>
          </w:p>
          <w:p w14:paraId="3D0C9622" w14:textId="6577049F" w:rsidR="00C5264D" w:rsidRPr="00C5264D" w:rsidRDefault="00C5264D" w:rsidP="006A4EA9">
            <w:pPr>
              <w:numPr>
                <w:ilvl w:val="0"/>
                <w:numId w:val="21"/>
              </w:numPr>
              <w:rPr>
                <w:rFonts w:ascii="Calibri" w:hAnsi="Calibri" w:cs="Calibri"/>
                <w:i/>
                <w:iCs/>
                <w:color w:val="002060"/>
                <w:sz w:val="22"/>
                <w:szCs w:val="22"/>
                <w:lang w:val="sr-Latn-RS"/>
              </w:rPr>
            </w:pPr>
            <w:r w:rsidRPr="00C5264D">
              <w:rPr>
                <w:rFonts w:ascii="Calibri" w:hAnsi="Calibri" w:cs="Calibri"/>
                <w:i/>
                <w:iCs/>
                <w:color w:val="002060"/>
                <w:sz w:val="22"/>
                <w:szCs w:val="22"/>
                <w:lang w:val="sr-Latn-RS"/>
              </w:rPr>
              <w:t>Troškovi obrade zahteva</w:t>
            </w:r>
            <w:r>
              <w:rPr>
                <w:rFonts w:ascii="Calibri" w:hAnsi="Calibri" w:cs="Calibri"/>
                <w:i/>
                <w:iCs/>
                <w:color w:val="002060"/>
                <w:sz w:val="22"/>
                <w:szCs w:val="22"/>
                <w:lang w:val="sr-Latn-RS"/>
              </w:rPr>
              <w:t xml:space="preserve"> 10 eur </w:t>
            </w:r>
          </w:p>
        </w:tc>
      </w:tr>
      <w:tr w:rsidR="00F83F18" w:rsidRPr="006A4EA9" w14:paraId="123B303B" w14:textId="77777777" w:rsidTr="00C70738">
        <w:trPr>
          <w:trHeight w:val="358"/>
          <w:jc w:val="center"/>
        </w:trPr>
        <w:tc>
          <w:tcPr>
            <w:tcW w:w="5341" w:type="dxa"/>
            <w:gridSpan w:val="3"/>
            <w:shd w:val="clear" w:color="auto" w:fill="002060"/>
            <w:vAlign w:val="center"/>
          </w:tcPr>
          <w:p w14:paraId="7E46EE20" w14:textId="5D257A23" w:rsidR="00F83F18" w:rsidRPr="006A4EA9" w:rsidRDefault="00F83F18" w:rsidP="00C7073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  <w:sz w:val="22"/>
                <w:szCs w:val="22"/>
                <w:lang w:val="sr-Latn-RS"/>
              </w:rPr>
            </w:pPr>
            <w:r w:rsidRPr="00D300D6">
              <w:rPr>
                <w:rFonts w:ascii="Calibri" w:hAnsi="Calibri"/>
                <w:b/>
                <w:bCs/>
                <w:i/>
                <w:iCs/>
                <w:color w:val="FFFFFF"/>
                <w:sz w:val="22"/>
                <w:szCs w:val="22"/>
                <w:lang w:val="sr-Latn-RS"/>
              </w:rPr>
              <w:lastRenderedPageBreak/>
              <w:t>Standardna kotizacija</w:t>
            </w:r>
          </w:p>
        </w:tc>
        <w:tc>
          <w:tcPr>
            <w:tcW w:w="5341" w:type="dxa"/>
            <w:gridSpan w:val="3"/>
            <w:shd w:val="clear" w:color="auto" w:fill="002060"/>
            <w:vAlign w:val="center"/>
          </w:tcPr>
          <w:p w14:paraId="79A38BE8" w14:textId="01CB67B6" w:rsidR="00F83F18" w:rsidRPr="006A4EA9" w:rsidRDefault="00F83F18" w:rsidP="00C7073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  <w:sz w:val="22"/>
                <w:szCs w:val="22"/>
                <w:lang w:val="sr-Latn-RS"/>
              </w:rPr>
            </w:pPr>
            <w:r w:rsidRPr="00D300D6">
              <w:rPr>
                <w:rFonts w:ascii="Calibri" w:hAnsi="Calibri"/>
                <w:b/>
                <w:bCs/>
                <w:i/>
                <w:iCs/>
                <w:color w:val="FFFFFF"/>
                <w:sz w:val="22"/>
                <w:szCs w:val="22"/>
                <w:lang w:val="sr-Latn-RS"/>
              </w:rPr>
              <w:t>Kotizacija za autore</w:t>
            </w:r>
          </w:p>
        </w:tc>
      </w:tr>
      <w:tr w:rsidR="00F83F18" w:rsidRPr="006A4EA9" w14:paraId="7A32BCB0" w14:textId="77777777" w:rsidTr="00C70738">
        <w:trPr>
          <w:trHeight w:val="406"/>
          <w:jc w:val="center"/>
        </w:trPr>
        <w:tc>
          <w:tcPr>
            <w:tcW w:w="5341" w:type="dxa"/>
            <w:gridSpan w:val="3"/>
            <w:shd w:val="clear" w:color="auto" w:fill="auto"/>
            <w:vAlign w:val="center"/>
          </w:tcPr>
          <w:p w14:paraId="5E36AD7F" w14:textId="7356602B" w:rsidR="00F83F18" w:rsidRPr="006D04CB" w:rsidRDefault="00F83F18" w:rsidP="00C7073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  <w:sz w:val="28"/>
                <w:szCs w:val="28"/>
                <w:lang w:val="sr-Latn-RS"/>
              </w:rPr>
            </w:pPr>
            <w:r w:rsidRPr="006D04CB">
              <w:rPr>
                <w:rFonts w:ascii="Calibri" w:hAnsi="Calibri"/>
                <w:b/>
                <w:bCs/>
                <w:color w:val="002060"/>
                <w:sz w:val="28"/>
                <w:szCs w:val="28"/>
                <w:lang w:val="sr-Latn-RS"/>
              </w:rPr>
              <w:t>29.250,00 RSD</w:t>
            </w:r>
          </w:p>
        </w:tc>
        <w:tc>
          <w:tcPr>
            <w:tcW w:w="5341" w:type="dxa"/>
            <w:gridSpan w:val="3"/>
            <w:shd w:val="clear" w:color="auto" w:fill="auto"/>
            <w:vAlign w:val="center"/>
          </w:tcPr>
          <w:p w14:paraId="78088712" w14:textId="53B45486" w:rsidR="00F83F18" w:rsidRPr="006D04CB" w:rsidRDefault="00F83F18" w:rsidP="00C7073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2060"/>
                <w:sz w:val="28"/>
                <w:szCs w:val="28"/>
                <w:lang w:val="sr-Latn-RS"/>
              </w:rPr>
            </w:pPr>
            <w:r w:rsidRPr="006D04CB">
              <w:rPr>
                <w:rFonts w:ascii="Calibri" w:hAnsi="Calibri"/>
                <w:b/>
                <w:bCs/>
                <w:color w:val="002060"/>
                <w:sz w:val="28"/>
                <w:szCs w:val="28"/>
                <w:lang w:val="sr-Latn-RS"/>
              </w:rPr>
              <w:t>19.250,00 RSD</w:t>
            </w:r>
          </w:p>
        </w:tc>
      </w:tr>
      <w:tr w:rsidR="00C70738" w:rsidRPr="006A4EA9" w14:paraId="5D07E4BF" w14:textId="77777777" w:rsidTr="003E2E34">
        <w:trPr>
          <w:trHeight w:val="406"/>
          <w:jc w:val="center"/>
        </w:trPr>
        <w:tc>
          <w:tcPr>
            <w:tcW w:w="10682" w:type="dxa"/>
            <w:gridSpan w:val="6"/>
            <w:shd w:val="clear" w:color="auto" w:fill="auto"/>
            <w:vAlign w:val="center"/>
          </w:tcPr>
          <w:p w14:paraId="3914CF21" w14:textId="77777777" w:rsidR="00C70738" w:rsidRPr="001816DD" w:rsidRDefault="00C70738" w:rsidP="00C70738">
            <w:pPr>
              <w:rPr>
                <w:rFonts w:ascii="Calibri" w:hAnsi="Calibri"/>
                <w:color w:val="002060"/>
                <w:sz w:val="22"/>
                <w:szCs w:val="22"/>
              </w:rPr>
            </w:pPr>
            <w:r w:rsidRPr="006A4EA9">
              <w:rPr>
                <w:rFonts w:ascii="Calibri" w:hAnsi="Calibri"/>
                <w:b/>
                <w:bCs/>
                <w:color w:val="002060"/>
                <w:sz w:val="22"/>
                <w:szCs w:val="22"/>
                <w:lang w:val="sr-Latn-RS"/>
              </w:rPr>
              <w:t>Uplatom KOTIZACIJE stičete pravo na:</w:t>
            </w:r>
            <w:r w:rsidRPr="006A4EA9">
              <w:rPr>
                <w:rFonts w:ascii="Calibri" w:hAnsi="Calibri"/>
                <w:color w:val="002060"/>
                <w:sz w:val="22"/>
                <w:szCs w:val="22"/>
                <w:lang w:val="sr-Latn-RS"/>
              </w:rPr>
              <w:br/>
            </w:r>
            <w:r w:rsidRPr="001816DD">
              <w:rPr>
                <w:rFonts w:ascii="Calibri" w:hAnsi="Calibri"/>
                <w:color w:val="002060"/>
                <w:sz w:val="22"/>
                <w:szCs w:val="22"/>
              </w:rPr>
              <w:t>1. Materijal publikovanih referata raspoređenih po tematskim oblastima u okviru</w:t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</w:t>
            </w:r>
            <w:r w:rsidRPr="001816DD">
              <w:rPr>
                <w:rFonts w:ascii="Calibri" w:hAnsi="Calibri"/>
                <w:color w:val="002060"/>
                <w:sz w:val="22"/>
                <w:szCs w:val="22"/>
              </w:rPr>
              <w:t>Heksagona Kopaoničke škole u elektronskoj formi na usb.</w:t>
            </w:r>
          </w:p>
          <w:p w14:paraId="6E5B0964" w14:textId="77777777" w:rsidR="00C70738" w:rsidRPr="001816DD" w:rsidRDefault="00C70738" w:rsidP="00C70738">
            <w:pPr>
              <w:rPr>
                <w:rFonts w:ascii="Calibri" w:hAnsi="Calibri"/>
                <w:color w:val="002060"/>
                <w:sz w:val="22"/>
                <w:szCs w:val="22"/>
              </w:rPr>
            </w:pPr>
            <w:r w:rsidRPr="001816DD">
              <w:rPr>
                <w:rFonts w:ascii="Calibri" w:hAnsi="Calibri"/>
                <w:color w:val="002060"/>
                <w:sz w:val="22"/>
                <w:szCs w:val="22"/>
              </w:rPr>
              <w:t xml:space="preserve">2. Učešće na plenarnoj sednici otvaranja </w:t>
            </w:r>
            <w:r w:rsidRPr="00AF5F70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37. Susreta</w:t>
            </w:r>
            <w:r w:rsidRPr="001816DD">
              <w:rPr>
                <w:rFonts w:ascii="Calibri" w:hAnsi="Calibri"/>
                <w:color w:val="002060"/>
                <w:sz w:val="22"/>
                <w:szCs w:val="22"/>
              </w:rPr>
              <w:t xml:space="preserve"> kao i na koktelu</w:t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</w:t>
            </w:r>
            <w:r w:rsidRPr="001816DD">
              <w:rPr>
                <w:rFonts w:ascii="Calibri" w:hAnsi="Calibri"/>
                <w:color w:val="002060"/>
                <w:sz w:val="22"/>
                <w:szCs w:val="22"/>
              </w:rPr>
              <w:t>dobrodošlice po završetku sednice 13. decembra 2024.</w:t>
            </w:r>
          </w:p>
          <w:p w14:paraId="35842A74" w14:textId="77777777" w:rsidR="00C70738" w:rsidRPr="001816DD" w:rsidRDefault="00C70738" w:rsidP="00C70738">
            <w:pPr>
              <w:rPr>
                <w:rFonts w:ascii="Calibri" w:hAnsi="Calibri"/>
                <w:color w:val="002060"/>
                <w:sz w:val="22"/>
                <w:szCs w:val="22"/>
              </w:rPr>
            </w:pPr>
            <w:r w:rsidRPr="001816DD">
              <w:rPr>
                <w:rFonts w:ascii="Calibri" w:hAnsi="Calibri"/>
                <w:color w:val="002060"/>
                <w:sz w:val="22"/>
                <w:szCs w:val="22"/>
              </w:rPr>
              <w:t>3. Učešće u radnim sesijama svih katedri i sekcija Škole, okruglih stolova</w:t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</w:t>
            </w:r>
            <w:r w:rsidRPr="001816DD">
              <w:rPr>
                <w:rFonts w:ascii="Calibri" w:hAnsi="Calibri"/>
                <w:color w:val="002060"/>
                <w:sz w:val="22"/>
                <w:szCs w:val="22"/>
              </w:rPr>
              <w:t>prezentacija i panel diskusija, kao i korišćenje tehničkih kapaciteta u radnim</w:t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</w:t>
            </w:r>
            <w:r w:rsidRPr="001816DD">
              <w:rPr>
                <w:rFonts w:ascii="Calibri" w:hAnsi="Calibri"/>
                <w:color w:val="002060"/>
                <w:sz w:val="22"/>
                <w:szCs w:val="22"/>
              </w:rPr>
              <w:t>prostorijama.</w:t>
            </w:r>
          </w:p>
          <w:p w14:paraId="2A5D77FD" w14:textId="77777777" w:rsidR="00C70738" w:rsidRPr="001816DD" w:rsidRDefault="00C70738" w:rsidP="00C70738">
            <w:pPr>
              <w:rPr>
                <w:rFonts w:ascii="Calibri" w:hAnsi="Calibri"/>
                <w:color w:val="002060"/>
                <w:sz w:val="22"/>
                <w:szCs w:val="22"/>
              </w:rPr>
            </w:pPr>
            <w:r w:rsidRPr="001816DD">
              <w:rPr>
                <w:rFonts w:ascii="Calibri" w:hAnsi="Calibri"/>
                <w:color w:val="002060"/>
                <w:sz w:val="22"/>
                <w:szCs w:val="22"/>
              </w:rPr>
              <w:t>4. Akreditaciju - bedž koji omogućava ulazak u radne prostorije i učešće u radu</w:t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</w:t>
            </w:r>
            <w:r w:rsidRPr="001816DD">
              <w:rPr>
                <w:rFonts w:ascii="Calibri" w:hAnsi="Calibri"/>
                <w:color w:val="002060"/>
                <w:sz w:val="22"/>
                <w:szCs w:val="22"/>
              </w:rPr>
              <w:t>Susreta.</w:t>
            </w:r>
          </w:p>
          <w:p w14:paraId="5ED0E233" w14:textId="77777777" w:rsidR="00C70738" w:rsidRPr="001816DD" w:rsidRDefault="00C70738" w:rsidP="00C70738">
            <w:pPr>
              <w:rPr>
                <w:rFonts w:ascii="Calibri" w:hAnsi="Calibri"/>
                <w:color w:val="002060"/>
                <w:sz w:val="22"/>
                <w:szCs w:val="22"/>
              </w:rPr>
            </w:pPr>
            <w:r w:rsidRPr="001816DD">
              <w:rPr>
                <w:rFonts w:ascii="Calibri" w:hAnsi="Calibri"/>
                <w:color w:val="002060"/>
                <w:sz w:val="22"/>
                <w:szCs w:val="22"/>
              </w:rPr>
              <w:t>5. Torbe za radni materijal 37. Susreta i poklon paket Organizatora.</w:t>
            </w:r>
          </w:p>
          <w:p w14:paraId="0E82AEB3" w14:textId="77777777" w:rsidR="00C70738" w:rsidRPr="001816DD" w:rsidRDefault="00C70738" w:rsidP="00C70738">
            <w:pPr>
              <w:rPr>
                <w:rFonts w:ascii="Calibri" w:hAnsi="Calibri"/>
                <w:color w:val="002060"/>
                <w:sz w:val="22"/>
                <w:szCs w:val="22"/>
              </w:rPr>
            </w:pPr>
            <w:r w:rsidRPr="001816DD">
              <w:rPr>
                <w:rFonts w:ascii="Calibri" w:hAnsi="Calibri"/>
                <w:color w:val="002060"/>
                <w:sz w:val="22"/>
                <w:szCs w:val="22"/>
              </w:rPr>
              <w:t>6. Prisustvo na koncertu 14. decembra 2024. godine.</w:t>
            </w:r>
          </w:p>
          <w:p w14:paraId="4674B948" w14:textId="77777777" w:rsidR="00C70738" w:rsidRPr="001816DD" w:rsidRDefault="00C70738" w:rsidP="00C70738">
            <w:pPr>
              <w:rPr>
                <w:rFonts w:ascii="Calibri" w:hAnsi="Calibri"/>
                <w:color w:val="002060"/>
                <w:sz w:val="22"/>
                <w:szCs w:val="22"/>
              </w:rPr>
            </w:pPr>
            <w:r w:rsidRPr="001816DD">
              <w:rPr>
                <w:rFonts w:ascii="Calibri" w:hAnsi="Calibri"/>
                <w:color w:val="002060"/>
                <w:sz w:val="22"/>
                <w:szCs w:val="22"/>
              </w:rPr>
              <w:t>7. Prisustvo na koktel zabavi uz živu muziku 15. decembra 2024.</w:t>
            </w:r>
          </w:p>
          <w:p w14:paraId="06F4D81A" w14:textId="77777777" w:rsidR="00C70738" w:rsidRPr="001816DD" w:rsidRDefault="00C70738" w:rsidP="00C70738">
            <w:pPr>
              <w:rPr>
                <w:rFonts w:ascii="Calibri" w:hAnsi="Calibri"/>
                <w:color w:val="002060"/>
                <w:sz w:val="22"/>
                <w:szCs w:val="22"/>
              </w:rPr>
            </w:pPr>
            <w:r w:rsidRPr="001816DD">
              <w:rPr>
                <w:rFonts w:ascii="Calibri" w:hAnsi="Calibri"/>
                <w:color w:val="002060"/>
                <w:sz w:val="22"/>
                <w:szCs w:val="22"/>
              </w:rPr>
              <w:t>8. Učešće na plenarnoj sednici zatvaranja 37. Susreta.</w:t>
            </w:r>
          </w:p>
          <w:p w14:paraId="7A1301DB" w14:textId="77777777" w:rsidR="00C70738" w:rsidRPr="001816DD" w:rsidRDefault="00C70738" w:rsidP="00C70738">
            <w:pPr>
              <w:rPr>
                <w:rFonts w:ascii="Calibri" w:hAnsi="Calibri"/>
                <w:color w:val="002060"/>
                <w:sz w:val="22"/>
                <w:szCs w:val="22"/>
              </w:rPr>
            </w:pPr>
            <w:r w:rsidRPr="001816DD">
              <w:rPr>
                <w:rFonts w:ascii="Calibri" w:hAnsi="Calibri"/>
                <w:color w:val="002060"/>
                <w:sz w:val="22"/>
                <w:szCs w:val="22"/>
              </w:rPr>
              <w:t>9. Ušešće u Nagradnoj igri „Vikend za dvoje na Kopaoniku“</w:t>
            </w:r>
          </w:p>
          <w:p w14:paraId="01EF24A3" w14:textId="77777777" w:rsidR="00C70738" w:rsidRDefault="00C70738" w:rsidP="00C70738">
            <w:pPr>
              <w:rPr>
                <w:rFonts w:ascii="Calibri" w:hAnsi="Calibri"/>
                <w:color w:val="002060"/>
                <w:sz w:val="22"/>
                <w:szCs w:val="22"/>
              </w:rPr>
            </w:pPr>
            <w:r w:rsidRPr="001816DD">
              <w:rPr>
                <w:rFonts w:ascii="Calibri" w:hAnsi="Calibri"/>
                <w:color w:val="002060"/>
                <w:sz w:val="22"/>
                <w:szCs w:val="22"/>
              </w:rPr>
              <w:t>10. Potvrdu o učešću na 37. Susretu izdatu od strane Kopaoničke škole.</w:t>
            </w:r>
          </w:p>
          <w:p w14:paraId="4626E40F" w14:textId="383AF414" w:rsidR="00AC0E9E" w:rsidRPr="00E04E7C" w:rsidRDefault="00AC0E9E" w:rsidP="00D56BFC">
            <w:pP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E04E7C">
              <w:rPr>
                <w:b/>
                <w:color w:val="002060"/>
                <w:sz w:val="22"/>
                <w:szCs w:val="22"/>
              </w:rPr>
              <w:t>*</w:t>
            </w:r>
            <w:r w:rsidR="00D56BFC" w:rsidRPr="00E04E7C">
              <w:rPr>
                <w:b/>
                <w:color w:val="002060"/>
                <w:sz w:val="22"/>
                <w:szCs w:val="22"/>
              </w:rPr>
              <w:t>*</w:t>
            </w:r>
            <w:r w:rsidR="00E04E7C" w:rsidRPr="00E04E7C">
              <w:rPr>
                <w:b/>
                <w:color w:val="002060"/>
                <w:sz w:val="22"/>
                <w:szCs w:val="22"/>
              </w:rPr>
              <w:t>*</w:t>
            </w:r>
            <w:r w:rsidR="00453991" w:rsidRPr="00E04E7C">
              <w:rPr>
                <w:b/>
                <w:color w:val="002060"/>
                <w:sz w:val="22"/>
                <w:szCs w:val="22"/>
              </w:rPr>
              <w:t xml:space="preserve"> </w:t>
            </w:r>
            <w:r w:rsidR="00D56BFC" w:rsidRPr="00E04E7C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Samo učesnici koji su uplatili kotizaciju stiču pravo na akreditaciju – bedž koji omogućava ulazak u radne prostorije i učešće u radu 37. Susreta Kopaoničke škole.</w:t>
            </w:r>
          </w:p>
        </w:tc>
      </w:tr>
    </w:tbl>
    <w:p w14:paraId="6E55F6E2" w14:textId="77276DF0" w:rsidR="00C4506B" w:rsidRPr="00F271C4" w:rsidRDefault="00C4506B" w:rsidP="00F271C4">
      <w:pPr>
        <w:rPr>
          <w:rFonts w:ascii="Calibri" w:hAnsi="Calibri"/>
          <w:color w:val="002060"/>
          <w:sz w:val="22"/>
          <w:szCs w:val="22"/>
          <w:lang w:val="it-IT"/>
        </w:rPr>
      </w:pPr>
    </w:p>
    <w:p w14:paraId="461D11F0" w14:textId="799472B5" w:rsidR="00562A72" w:rsidRPr="00562A72" w:rsidRDefault="00562A72" w:rsidP="00562A72">
      <w:pPr>
        <w:rPr>
          <w:rFonts w:ascii="Calibri" w:hAnsi="Calibri"/>
          <w:color w:val="002060"/>
          <w:sz w:val="22"/>
          <w:szCs w:val="22"/>
          <w:lang w:val="sr-Latn-RS"/>
        </w:rPr>
      </w:pPr>
      <w:r>
        <w:rPr>
          <w:rFonts w:ascii="Calibri" w:hAnsi="Calibri"/>
          <w:color w:val="002060"/>
          <w:sz w:val="22"/>
          <w:szCs w:val="22"/>
          <w:lang w:val="sr-Latn-RS"/>
        </w:rPr>
        <w:t>P</w:t>
      </w:r>
      <w:r w:rsidRPr="00562A72">
        <w:rPr>
          <w:rFonts w:ascii="Calibri" w:hAnsi="Calibri"/>
          <w:color w:val="002060"/>
          <w:sz w:val="22"/>
          <w:szCs w:val="22"/>
          <w:lang w:val="sr-Latn-RS"/>
        </w:rPr>
        <w:t xml:space="preserve">osebnoj pogodnosti za sve učesnike – mogućnost učestvovanja u </w:t>
      </w:r>
      <w:r w:rsidRPr="00562A72">
        <w:rPr>
          <w:rFonts w:ascii="Calibri" w:hAnsi="Calibri"/>
          <w:b/>
          <w:bCs/>
          <w:color w:val="002060"/>
          <w:sz w:val="22"/>
          <w:szCs w:val="22"/>
          <w:lang w:val="sr-Latn-RS"/>
        </w:rPr>
        <w:t>nagradnoj igri</w:t>
      </w:r>
      <w:r w:rsidRPr="00562A72">
        <w:rPr>
          <w:rFonts w:ascii="Calibri" w:hAnsi="Calibri"/>
          <w:color w:val="002060"/>
          <w:sz w:val="22"/>
          <w:szCs w:val="22"/>
          <w:lang w:val="sr-Latn-RS"/>
        </w:rPr>
        <w:t xml:space="preserve"> sa tri vredne nagrade, među kojima je glavna nagrada luksuzni vikend za dvoje u Grand Hotelu Kopaonik 4*.</w:t>
      </w:r>
    </w:p>
    <w:p w14:paraId="6445FFAC" w14:textId="77777777" w:rsidR="00562A72" w:rsidRPr="00562A72" w:rsidRDefault="00562A72" w:rsidP="00562A72">
      <w:pPr>
        <w:rPr>
          <w:rFonts w:ascii="Calibri" w:hAnsi="Calibri"/>
          <w:color w:val="002060"/>
          <w:sz w:val="22"/>
          <w:szCs w:val="22"/>
          <w:lang w:val="sr-Latn-RS"/>
        </w:rPr>
      </w:pPr>
    </w:p>
    <w:p w14:paraId="6C6E615E" w14:textId="354274E6" w:rsidR="00562A72" w:rsidRPr="00562A72" w:rsidRDefault="00562A72" w:rsidP="00562A72">
      <w:pPr>
        <w:rPr>
          <w:rFonts w:ascii="Calibri" w:hAnsi="Calibri"/>
          <w:color w:val="002060"/>
          <w:sz w:val="22"/>
          <w:szCs w:val="22"/>
          <w:lang w:val="sr-Latn-RS"/>
        </w:rPr>
      </w:pPr>
      <w:r w:rsidRPr="00562A72">
        <w:rPr>
          <w:rFonts w:ascii="Calibri" w:hAnsi="Calibri"/>
          <w:color w:val="002060"/>
          <w:sz w:val="22"/>
          <w:szCs w:val="22"/>
          <w:lang w:val="sr-Latn-RS"/>
        </w:rPr>
        <w:t xml:space="preserve">Učešće u nagradnoj igri ostvaruje se uplatom kotizacije </w:t>
      </w:r>
      <w:r w:rsidR="006379C8">
        <w:rPr>
          <w:rFonts w:ascii="Calibri" w:hAnsi="Calibri"/>
          <w:color w:val="002060"/>
          <w:sz w:val="22"/>
          <w:szCs w:val="22"/>
          <w:lang w:val="sr-Latn-RS"/>
        </w:rPr>
        <w:t xml:space="preserve">putem </w:t>
      </w:r>
      <w:r w:rsidRPr="00562A72">
        <w:rPr>
          <w:rFonts w:ascii="Calibri" w:hAnsi="Calibri"/>
          <w:color w:val="002060"/>
          <w:sz w:val="22"/>
          <w:szCs w:val="22"/>
          <w:lang w:val="sr-Latn-RS"/>
        </w:rPr>
        <w:t xml:space="preserve">izvršnog organizatora – </w:t>
      </w:r>
      <w:r w:rsidRPr="00562A72">
        <w:rPr>
          <w:rFonts w:ascii="Calibri" w:hAnsi="Calibri"/>
          <w:b/>
          <w:bCs/>
          <w:color w:val="002060"/>
          <w:sz w:val="22"/>
          <w:szCs w:val="22"/>
          <w:lang w:val="sr-Latn-RS"/>
        </w:rPr>
        <w:t>Bancor Travel &amp; Conference</w:t>
      </w:r>
      <w:r w:rsidRPr="00562A72">
        <w:rPr>
          <w:rFonts w:ascii="Calibri" w:hAnsi="Calibri"/>
          <w:color w:val="002060"/>
          <w:sz w:val="22"/>
          <w:szCs w:val="22"/>
          <w:lang w:val="sr-Latn-RS"/>
        </w:rPr>
        <w:t>, koji je zvanično zadužen za celokupnu organizaciju događaja.</w:t>
      </w:r>
    </w:p>
    <w:p w14:paraId="619A44F6" w14:textId="77777777" w:rsidR="00562A72" w:rsidRPr="00562A72" w:rsidRDefault="00562A72" w:rsidP="00562A72">
      <w:pPr>
        <w:rPr>
          <w:rFonts w:ascii="Calibri" w:hAnsi="Calibri"/>
          <w:color w:val="002060"/>
          <w:sz w:val="22"/>
          <w:szCs w:val="22"/>
          <w:lang w:val="sr-Latn-RS"/>
        </w:rPr>
      </w:pPr>
    </w:p>
    <w:p w14:paraId="121C6F78" w14:textId="71E29CA6" w:rsidR="0071754F" w:rsidRPr="005E5600" w:rsidRDefault="00562A72" w:rsidP="001D34B3">
      <w:pPr>
        <w:rPr>
          <w:rFonts w:ascii="Calibri" w:hAnsi="Calibri"/>
          <w:color w:val="002060"/>
          <w:sz w:val="22"/>
          <w:szCs w:val="22"/>
          <w:lang w:val="sr-Latn-RS"/>
        </w:rPr>
      </w:pPr>
      <w:r w:rsidRPr="00562A72">
        <w:rPr>
          <w:rFonts w:ascii="Calibri" w:hAnsi="Calibri"/>
          <w:color w:val="002060"/>
          <w:sz w:val="22"/>
          <w:szCs w:val="22"/>
          <w:lang w:val="sr-Latn-RS"/>
        </w:rPr>
        <w:t>Nagrade su obezbedili Kopaonička škola prirodnog prava i Bancor Travel &amp; Conference.</w:t>
      </w:r>
    </w:p>
    <w:p w14:paraId="0C132B97" w14:textId="77777777" w:rsidR="0071754F" w:rsidRPr="001D34B3" w:rsidRDefault="0071754F" w:rsidP="001D34B3">
      <w:pPr>
        <w:rPr>
          <w:rFonts w:ascii="Calibri" w:hAnsi="Calibri" w:cs="Calibri"/>
          <w:b/>
          <w:bCs/>
          <w:color w:val="002060"/>
          <w:sz w:val="22"/>
          <w:szCs w:val="22"/>
          <w:lang w:val="sr-Latn-RS"/>
        </w:rPr>
      </w:pPr>
    </w:p>
    <w:p w14:paraId="60116762" w14:textId="00E540EB" w:rsidR="001D34B3" w:rsidRDefault="001D34B3" w:rsidP="001D34B3">
      <w:pPr>
        <w:shd w:val="clear" w:color="auto" w:fill="002060"/>
        <w:rPr>
          <w:rFonts w:ascii="Calibri" w:hAnsi="Calibri" w:cs="Calibri"/>
          <w:b/>
          <w:color w:val="F2F2F2"/>
          <w:sz w:val="22"/>
          <w:szCs w:val="22"/>
          <w:lang w:val="sr-Latn-RS"/>
        </w:rPr>
      </w:pPr>
      <w:r>
        <w:rPr>
          <w:rFonts w:ascii="Calibri" w:hAnsi="Calibri" w:cs="Calibri"/>
          <w:b/>
          <w:bCs/>
          <w:i/>
          <w:iCs/>
          <w:color w:val="F2F2F2"/>
          <w:sz w:val="22"/>
          <w:szCs w:val="22"/>
          <w:lang w:val="sr-Latn-RS"/>
        </w:rPr>
        <w:t xml:space="preserve">PREVOZ  </w:t>
      </w:r>
    </w:p>
    <w:p w14:paraId="16B8065A" w14:textId="15C6EDEE" w:rsidR="001D34B3" w:rsidRPr="001D34B3" w:rsidRDefault="001D34B3" w:rsidP="001D34B3">
      <w:pPr>
        <w:rPr>
          <w:rFonts w:ascii="Calibri" w:hAnsi="Calibri" w:cs="Calibri"/>
          <w:b/>
          <w:color w:val="002060"/>
          <w:sz w:val="22"/>
          <w:szCs w:val="22"/>
          <w:lang w:val="sr-Latn-RS"/>
        </w:rPr>
      </w:pPr>
      <w:r w:rsidRPr="001D34B3">
        <w:rPr>
          <w:rFonts w:ascii="Calibri" w:hAnsi="Calibri" w:cs="Calibri"/>
          <w:b/>
          <w:color w:val="002060"/>
          <w:sz w:val="22"/>
          <w:szCs w:val="22"/>
          <w:lang w:val="sr-Latn-RS"/>
        </w:rPr>
        <w:t>POLAZAK AUTOBUSA: 12. DECEMBRA 202</w:t>
      </w:r>
      <w:r w:rsidR="00583152">
        <w:rPr>
          <w:rFonts w:ascii="Calibri" w:hAnsi="Calibri" w:cs="Calibri"/>
          <w:b/>
          <w:color w:val="002060"/>
          <w:sz w:val="22"/>
          <w:szCs w:val="22"/>
          <w:lang w:val="sr-Latn-RS"/>
        </w:rPr>
        <w:t>4</w:t>
      </w:r>
      <w:r w:rsidRPr="001D34B3">
        <w:rPr>
          <w:rFonts w:ascii="Calibri" w:hAnsi="Calibri" w:cs="Calibri"/>
          <w:b/>
          <w:color w:val="002060"/>
          <w:sz w:val="22"/>
          <w:szCs w:val="22"/>
          <w:lang w:val="sr-Latn-RS"/>
        </w:rPr>
        <w:t xml:space="preserve">. GODINE </w:t>
      </w:r>
      <w:r w:rsidRPr="00415F6E">
        <w:rPr>
          <w:rFonts w:ascii="Calibri" w:hAnsi="Calibri" w:cs="Calibri"/>
          <w:bCs/>
          <w:color w:val="002060"/>
          <w:sz w:val="22"/>
          <w:szCs w:val="22"/>
          <w:lang w:val="sr-Latn-RS"/>
        </w:rPr>
        <w:t xml:space="preserve">( </w:t>
      </w:r>
      <w:r w:rsidR="009C08B8">
        <w:rPr>
          <w:rFonts w:ascii="Calibri" w:hAnsi="Calibri" w:cs="Calibri"/>
          <w:bCs/>
          <w:color w:val="002060"/>
          <w:sz w:val="22"/>
          <w:szCs w:val="22"/>
          <w:lang w:val="sr-Latn-RS"/>
        </w:rPr>
        <w:t>četvrtak</w:t>
      </w:r>
      <w:r w:rsidRPr="00415F6E">
        <w:rPr>
          <w:rFonts w:ascii="Calibri" w:hAnsi="Calibri" w:cs="Calibri"/>
          <w:bCs/>
          <w:color w:val="002060"/>
          <w:sz w:val="22"/>
          <w:szCs w:val="22"/>
          <w:lang w:val="sr-Latn-RS"/>
        </w:rPr>
        <w:t xml:space="preserve"> )</w:t>
      </w:r>
    </w:p>
    <w:p w14:paraId="2CD865D1" w14:textId="6E8F5879" w:rsidR="001D34B3" w:rsidRPr="00C5605E" w:rsidRDefault="001D34B3" w:rsidP="001D34B3">
      <w:pPr>
        <w:rPr>
          <w:rFonts w:ascii="Calibri" w:hAnsi="Calibri" w:cs="Calibri"/>
          <w:bCs/>
          <w:color w:val="002060"/>
          <w:sz w:val="22"/>
          <w:szCs w:val="22"/>
          <w:lang w:val="sr-Latn-RS"/>
        </w:rPr>
      </w:pPr>
      <w:r w:rsidRPr="00C5605E">
        <w:rPr>
          <w:rFonts w:ascii="Calibri" w:hAnsi="Calibri" w:cs="Calibri"/>
          <w:bCs/>
          <w:color w:val="002060"/>
          <w:sz w:val="22"/>
          <w:szCs w:val="22"/>
          <w:lang w:val="sr-Latn-RS"/>
        </w:rPr>
        <w:t xml:space="preserve">Iz Novog Sada: U 8,00 h </w:t>
      </w:r>
      <w:r w:rsidR="00355C02" w:rsidRPr="00C5605E">
        <w:rPr>
          <w:rFonts w:ascii="Calibri" w:hAnsi="Calibri" w:cs="Calibri"/>
          <w:bCs/>
          <w:color w:val="002060"/>
          <w:sz w:val="22"/>
          <w:szCs w:val="22"/>
          <w:lang w:val="sr-Latn-RS"/>
        </w:rPr>
        <w:t>mesto polaska će biti naknadno utvrđeno</w:t>
      </w:r>
      <w:r w:rsidR="00355C02">
        <w:rPr>
          <w:rFonts w:ascii="Calibri" w:hAnsi="Calibri" w:cs="Calibri"/>
          <w:bCs/>
          <w:color w:val="002060"/>
          <w:sz w:val="22"/>
          <w:szCs w:val="22"/>
          <w:lang w:val="sr-Latn-RS"/>
        </w:rPr>
        <w:t>.</w:t>
      </w:r>
    </w:p>
    <w:p w14:paraId="581F2A44" w14:textId="053B222F" w:rsidR="001D34B3" w:rsidRPr="00C5605E" w:rsidRDefault="001D34B3" w:rsidP="001D34B3">
      <w:pPr>
        <w:rPr>
          <w:rFonts w:ascii="Calibri" w:hAnsi="Calibri" w:cs="Calibri"/>
          <w:bCs/>
          <w:color w:val="002060"/>
          <w:sz w:val="22"/>
          <w:szCs w:val="22"/>
          <w:lang w:val="sr-Latn-RS"/>
        </w:rPr>
      </w:pPr>
      <w:r w:rsidRPr="00C5605E">
        <w:rPr>
          <w:rFonts w:ascii="Calibri" w:hAnsi="Calibri" w:cs="Calibri"/>
          <w:bCs/>
          <w:color w:val="002060"/>
          <w:sz w:val="22"/>
          <w:szCs w:val="22"/>
          <w:lang w:val="sr-Latn-RS"/>
        </w:rPr>
        <w:t>Iz Beograda:</w:t>
      </w:r>
      <w:r w:rsidR="00C5605E" w:rsidRPr="00C5605E">
        <w:rPr>
          <w:rFonts w:ascii="Calibri" w:hAnsi="Calibri" w:cs="Calibri"/>
          <w:bCs/>
          <w:color w:val="002060"/>
          <w:sz w:val="22"/>
          <w:szCs w:val="22"/>
          <w:lang w:val="sr-Latn-RS"/>
        </w:rPr>
        <w:t xml:space="preserve"> </w:t>
      </w:r>
      <w:r w:rsidRPr="00C5605E">
        <w:rPr>
          <w:rFonts w:ascii="Calibri" w:hAnsi="Calibri" w:cs="Calibri"/>
          <w:bCs/>
          <w:color w:val="002060"/>
          <w:sz w:val="22"/>
          <w:szCs w:val="22"/>
          <w:lang w:val="sr-Latn-RS"/>
        </w:rPr>
        <w:t xml:space="preserve">U 9,30 h  mesto polaska će biti naknadno utvrđeno. </w:t>
      </w:r>
    </w:p>
    <w:p w14:paraId="3EA56724" w14:textId="77777777" w:rsidR="001D34B3" w:rsidRPr="001D34B3" w:rsidRDefault="001D34B3" w:rsidP="001D34B3">
      <w:pPr>
        <w:rPr>
          <w:rFonts w:ascii="Calibri" w:hAnsi="Calibri" w:cs="Calibri"/>
          <w:b/>
          <w:color w:val="002060"/>
          <w:sz w:val="22"/>
          <w:szCs w:val="22"/>
          <w:lang w:val="sr-Latn-RS"/>
        </w:rPr>
      </w:pPr>
      <w:r w:rsidRPr="001D34B3">
        <w:rPr>
          <w:rFonts w:ascii="Calibri" w:hAnsi="Calibri" w:cs="Calibri"/>
          <w:b/>
          <w:color w:val="002060"/>
          <w:sz w:val="22"/>
          <w:szCs w:val="22"/>
          <w:lang w:val="sr-Latn-RS"/>
        </w:rPr>
        <w:t> </w:t>
      </w:r>
    </w:p>
    <w:p w14:paraId="6A72B441" w14:textId="5F8AA2D7" w:rsidR="001D34B3" w:rsidRPr="001D34B3" w:rsidRDefault="001D34B3" w:rsidP="001D34B3">
      <w:pPr>
        <w:rPr>
          <w:rFonts w:ascii="Calibri" w:hAnsi="Calibri" w:cs="Calibri"/>
          <w:b/>
          <w:color w:val="002060"/>
          <w:sz w:val="22"/>
          <w:szCs w:val="22"/>
          <w:lang w:val="sr-Latn-RS"/>
        </w:rPr>
      </w:pPr>
      <w:r w:rsidRPr="001D34B3">
        <w:rPr>
          <w:rFonts w:ascii="Calibri" w:hAnsi="Calibri" w:cs="Calibri"/>
          <w:b/>
          <w:color w:val="002060"/>
          <w:sz w:val="22"/>
          <w:szCs w:val="22"/>
          <w:lang w:val="sr-Latn-RS"/>
        </w:rPr>
        <w:t>POVRATAK AUTOBUSA: 17. DECEMBRA 202</w:t>
      </w:r>
      <w:r w:rsidR="00DC0116">
        <w:rPr>
          <w:rFonts w:ascii="Calibri" w:hAnsi="Calibri" w:cs="Calibri"/>
          <w:b/>
          <w:color w:val="002060"/>
          <w:sz w:val="22"/>
          <w:szCs w:val="22"/>
          <w:lang w:val="sr-Latn-RS"/>
        </w:rPr>
        <w:t>4</w:t>
      </w:r>
      <w:r w:rsidRPr="001D34B3">
        <w:rPr>
          <w:rFonts w:ascii="Calibri" w:hAnsi="Calibri" w:cs="Calibri"/>
          <w:b/>
          <w:color w:val="002060"/>
          <w:sz w:val="22"/>
          <w:szCs w:val="22"/>
          <w:lang w:val="sr-Latn-RS"/>
        </w:rPr>
        <w:t xml:space="preserve">. GODINE </w:t>
      </w:r>
      <w:r w:rsidRPr="00415F6E">
        <w:rPr>
          <w:rFonts w:ascii="Calibri" w:hAnsi="Calibri" w:cs="Calibri"/>
          <w:bCs/>
          <w:color w:val="002060"/>
          <w:sz w:val="22"/>
          <w:szCs w:val="22"/>
          <w:lang w:val="sr-Latn-RS"/>
        </w:rPr>
        <w:t>(</w:t>
      </w:r>
      <w:r w:rsidR="00415F6E" w:rsidRPr="00415F6E">
        <w:rPr>
          <w:rFonts w:ascii="Calibri" w:hAnsi="Calibri" w:cs="Calibri"/>
          <w:bCs/>
          <w:color w:val="002060"/>
          <w:sz w:val="22"/>
          <w:szCs w:val="22"/>
          <w:lang w:val="sr-Latn-RS"/>
        </w:rPr>
        <w:t xml:space="preserve"> </w:t>
      </w:r>
      <w:r w:rsidR="00877E46">
        <w:rPr>
          <w:rFonts w:ascii="Calibri" w:hAnsi="Calibri" w:cs="Calibri"/>
          <w:bCs/>
          <w:color w:val="002060"/>
          <w:sz w:val="22"/>
          <w:szCs w:val="22"/>
          <w:lang w:val="sr-Latn-RS"/>
        </w:rPr>
        <w:t>četvrtak</w:t>
      </w:r>
      <w:r w:rsidRPr="00415F6E">
        <w:rPr>
          <w:rFonts w:ascii="Calibri" w:hAnsi="Calibri" w:cs="Calibri"/>
          <w:bCs/>
          <w:color w:val="002060"/>
          <w:sz w:val="22"/>
          <w:szCs w:val="22"/>
          <w:lang w:val="sr-Latn-RS"/>
        </w:rPr>
        <w:t> )</w:t>
      </w:r>
    </w:p>
    <w:p w14:paraId="4D7A1C32" w14:textId="77777777" w:rsidR="001D34B3" w:rsidRPr="00C5605E" w:rsidRDefault="001D34B3" w:rsidP="001D34B3">
      <w:pPr>
        <w:rPr>
          <w:rFonts w:ascii="Calibri" w:hAnsi="Calibri" w:cs="Calibri"/>
          <w:bCs/>
          <w:color w:val="002060"/>
          <w:sz w:val="22"/>
          <w:szCs w:val="22"/>
          <w:lang w:val="sr-Latn-RS"/>
        </w:rPr>
      </w:pPr>
      <w:r w:rsidRPr="00C5605E">
        <w:rPr>
          <w:rFonts w:ascii="Calibri" w:hAnsi="Calibri" w:cs="Calibri"/>
          <w:bCs/>
          <w:color w:val="002060"/>
          <w:sz w:val="22"/>
          <w:szCs w:val="22"/>
          <w:lang w:val="sr-Latn-RS"/>
        </w:rPr>
        <w:t>Planirano je u 11,00 h sa glavnog parkinga na Kopaoniku, tačnu infomraciju ćete dobiti na licu mesta.</w:t>
      </w:r>
    </w:p>
    <w:p w14:paraId="14BCDC9C" w14:textId="0F10E288" w:rsidR="001D34B3" w:rsidRPr="00C5605E" w:rsidRDefault="001D34B3" w:rsidP="00816D91">
      <w:pPr>
        <w:rPr>
          <w:rFonts w:ascii="Calibri" w:hAnsi="Calibri" w:cs="Calibri"/>
          <w:bCs/>
          <w:color w:val="002060"/>
          <w:sz w:val="22"/>
          <w:szCs w:val="22"/>
          <w:lang w:val="sr-Latn-RS"/>
        </w:rPr>
      </w:pPr>
      <w:r w:rsidRPr="00AE542D">
        <w:rPr>
          <w:rFonts w:ascii="Calibri" w:hAnsi="Calibri" w:cs="Calibri"/>
          <w:bCs/>
          <w:color w:val="002060"/>
          <w:sz w:val="22"/>
          <w:szCs w:val="22"/>
          <w:lang w:val="sr-Latn-RS"/>
        </w:rPr>
        <w:t> </w:t>
      </w:r>
    </w:p>
    <w:p w14:paraId="72A0CACA" w14:textId="6D4CC93C" w:rsidR="004F671B" w:rsidRPr="00816D91" w:rsidRDefault="004F671B" w:rsidP="00816D91">
      <w:pPr>
        <w:rPr>
          <w:rFonts w:ascii="Calibri" w:hAnsi="Calibri" w:cs="Calibri"/>
          <w:b/>
          <w:color w:val="002060"/>
          <w:sz w:val="22"/>
          <w:szCs w:val="22"/>
        </w:rPr>
      </w:pPr>
      <w:r w:rsidRPr="00816D91">
        <w:rPr>
          <w:rFonts w:ascii="Calibri" w:hAnsi="Calibri" w:cs="Calibri"/>
          <w:b/>
          <w:color w:val="002060"/>
          <w:sz w:val="22"/>
          <w:szCs w:val="22"/>
        </w:rPr>
        <w:t>Uslovi rezervacije i način plaćanja :</w:t>
      </w:r>
    </w:p>
    <w:p w14:paraId="1D9098D4" w14:textId="77777777" w:rsidR="004F671B" w:rsidRPr="00D87111" w:rsidRDefault="004F671B" w:rsidP="004F671B">
      <w:pPr>
        <w:jc w:val="both"/>
        <w:rPr>
          <w:rFonts w:ascii="Calibri" w:hAnsi="Calibri"/>
          <w:color w:val="002060"/>
          <w:sz w:val="22"/>
          <w:szCs w:val="22"/>
        </w:rPr>
      </w:pPr>
      <w:r w:rsidRPr="00706DC3">
        <w:rPr>
          <w:rFonts w:ascii="Calibri" w:hAnsi="Calibri"/>
          <w:color w:val="002060"/>
          <w:sz w:val="22"/>
          <w:szCs w:val="22"/>
          <w:lang w:val="sr-Latn-RS"/>
        </w:rPr>
        <w:t>Prilikom</w:t>
      </w:r>
      <w:r w:rsidRPr="00D87111">
        <w:rPr>
          <w:rFonts w:ascii="Calibri" w:hAnsi="Calibri"/>
          <w:color w:val="002060"/>
          <w:sz w:val="22"/>
          <w:szCs w:val="22"/>
        </w:rPr>
        <w:t xml:space="preserve"> </w:t>
      </w:r>
      <w:r w:rsidRPr="00706DC3">
        <w:rPr>
          <w:rFonts w:ascii="Calibri" w:hAnsi="Calibri"/>
          <w:color w:val="002060"/>
          <w:sz w:val="22"/>
          <w:szCs w:val="22"/>
          <w:lang w:val="sr-Latn-RS"/>
        </w:rPr>
        <w:t>slanja</w:t>
      </w:r>
      <w:r w:rsidRPr="00D87111">
        <w:rPr>
          <w:rFonts w:ascii="Calibri" w:hAnsi="Calibri"/>
          <w:color w:val="002060"/>
          <w:sz w:val="22"/>
          <w:szCs w:val="22"/>
        </w:rPr>
        <w:t xml:space="preserve"> </w:t>
      </w:r>
      <w:r w:rsidRPr="00706DC3">
        <w:rPr>
          <w:rFonts w:ascii="Calibri" w:hAnsi="Calibri"/>
          <w:color w:val="002060"/>
          <w:sz w:val="22"/>
          <w:szCs w:val="22"/>
          <w:lang w:val="sr-Latn-RS"/>
        </w:rPr>
        <w:t>prijave</w:t>
      </w:r>
      <w:r w:rsidRPr="00D87111">
        <w:rPr>
          <w:rFonts w:ascii="Calibri" w:hAnsi="Calibri"/>
          <w:color w:val="002060"/>
          <w:sz w:val="22"/>
          <w:szCs w:val="22"/>
        </w:rPr>
        <w:t xml:space="preserve"> , </w:t>
      </w:r>
      <w:r w:rsidRPr="00706DC3">
        <w:rPr>
          <w:rFonts w:ascii="Calibri" w:hAnsi="Calibri"/>
          <w:color w:val="002060"/>
          <w:sz w:val="22"/>
          <w:szCs w:val="22"/>
          <w:lang w:val="sr-Latn-RS"/>
        </w:rPr>
        <w:t>molimo</w:t>
      </w:r>
      <w:r w:rsidRPr="00D87111">
        <w:rPr>
          <w:rFonts w:ascii="Calibri" w:hAnsi="Calibri"/>
          <w:color w:val="002060"/>
          <w:sz w:val="22"/>
          <w:szCs w:val="22"/>
        </w:rPr>
        <w:t xml:space="preserve"> </w:t>
      </w:r>
      <w:r w:rsidRPr="00706DC3">
        <w:rPr>
          <w:rFonts w:ascii="Calibri" w:hAnsi="Calibri"/>
          <w:color w:val="002060"/>
          <w:sz w:val="22"/>
          <w:szCs w:val="22"/>
          <w:lang w:val="sr-Latn-RS"/>
        </w:rPr>
        <w:t>da</w:t>
      </w:r>
      <w:r w:rsidRPr="00D87111">
        <w:rPr>
          <w:rFonts w:ascii="Calibri" w:hAnsi="Calibri"/>
          <w:color w:val="002060"/>
          <w:sz w:val="22"/>
          <w:szCs w:val="22"/>
        </w:rPr>
        <w:t xml:space="preserve"> </w:t>
      </w:r>
      <w:r w:rsidRPr="00706DC3">
        <w:rPr>
          <w:rFonts w:ascii="Calibri" w:hAnsi="Calibri"/>
          <w:color w:val="002060"/>
          <w:sz w:val="22"/>
          <w:szCs w:val="22"/>
          <w:lang w:val="sr-Latn-RS"/>
        </w:rPr>
        <w:t>dostavite</w:t>
      </w:r>
      <w:r w:rsidRPr="00D87111">
        <w:rPr>
          <w:rFonts w:ascii="Calibri" w:hAnsi="Calibri"/>
          <w:color w:val="002060"/>
          <w:sz w:val="22"/>
          <w:szCs w:val="22"/>
        </w:rPr>
        <w:t xml:space="preserve"> </w:t>
      </w:r>
      <w:r w:rsidRPr="00706DC3">
        <w:rPr>
          <w:rFonts w:ascii="Calibri" w:hAnsi="Calibri"/>
          <w:color w:val="002060"/>
          <w:sz w:val="22"/>
          <w:szCs w:val="22"/>
          <w:lang w:val="sr-Latn-RS"/>
        </w:rPr>
        <w:t>puno</w:t>
      </w:r>
      <w:r w:rsidRPr="00D87111">
        <w:rPr>
          <w:rFonts w:ascii="Calibri" w:hAnsi="Calibri"/>
          <w:color w:val="002060"/>
          <w:sz w:val="22"/>
          <w:szCs w:val="22"/>
        </w:rPr>
        <w:t xml:space="preserve"> </w:t>
      </w:r>
      <w:r w:rsidRPr="00706DC3">
        <w:rPr>
          <w:rFonts w:ascii="Calibri" w:hAnsi="Calibri"/>
          <w:color w:val="002060"/>
          <w:sz w:val="22"/>
          <w:szCs w:val="22"/>
          <w:lang w:val="sr-Latn-RS"/>
        </w:rPr>
        <w:t>ime</w:t>
      </w:r>
      <w:r w:rsidRPr="00D87111">
        <w:rPr>
          <w:rFonts w:ascii="Calibri" w:hAnsi="Calibri"/>
          <w:color w:val="002060"/>
          <w:sz w:val="22"/>
          <w:szCs w:val="22"/>
        </w:rPr>
        <w:t xml:space="preserve"> </w:t>
      </w:r>
      <w:r w:rsidRPr="00706DC3">
        <w:rPr>
          <w:rFonts w:ascii="Calibri" w:hAnsi="Calibri"/>
          <w:color w:val="002060"/>
          <w:sz w:val="22"/>
          <w:szCs w:val="22"/>
          <w:lang w:val="sr-Latn-RS"/>
        </w:rPr>
        <w:t>i</w:t>
      </w:r>
      <w:r w:rsidRPr="00D87111">
        <w:rPr>
          <w:rFonts w:ascii="Calibri" w:hAnsi="Calibri"/>
          <w:color w:val="002060"/>
          <w:sz w:val="22"/>
          <w:szCs w:val="22"/>
        </w:rPr>
        <w:t xml:space="preserve"> </w:t>
      </w:r>
      <w:r w:rsidRPr="00706DC3">
        <w:rPr>
          <w:rFonts w:ascii="Calibri" w:hAnsi="Calibri"/>
          <w:color w:val="002060"/>
          <w:sz w:val="22"/>
          <w:szCs w:val="22"/>
          <w:lang w:val="sr-Latn-RS"/>
        </w:rPr>
        <w:t>prezime</w:t>
      </w:r>
      <w:r w:rsidRPr="00D87111">
        <w:rPr>
          <w:rFonts w:ascii="Calibri" w:hAnsi="Calibri"/>
          <w:color w:val="002060"/>
          <w:sz w:val="22"/>
          <w:szCs w:val="22"/>
        </w:rPr>
        <w:t xml:space="preserve"> </w:t>
      </w:r>
      <w:r w:rsidRPr="00706DC3">
        <w:rPr>
          <w:rFonts w:ascii="Calibri" w:hAnsi="Calibri"/>
          <w:color w:val="002060"/>
          <w:sz w:val="22"/>
          <w:szCs w:val="22"/>
          <w:lang w:val="sr-Latn-RS"/>
        </w:rPr>
        <w:t>u</w:t>
      </w:r>
      <w:r w:rsidRPr="00D87111">
        <w:rPr>
          <w:rFonts w:ascii="Calibri" w:hAnsi="Calibri"/>
          <w:color w:val="002060"/>
          <w:sz w:val="22"/>
          <w:szCs w:val="22"/>
        </w:rPr>
        <w:t>č</w:t>
      </w:r>
      <w:r w:rsidRPr="00706DC3">
        <w:rPr>
          <w:rFonts w:ascii="Calibri" w:hAnsi="Calibri"/>
          <w:color w:val="002060"/>
          <w:sz w:val="22"/>
          <w:szCs w:val="22"/>
          <w:lang w:val="sr-Latn-RS"/>
        </w:rPr>
        <w:t>esnika</w:t>
      </w:r>
      <w:r w:rsidRPr="00D87111">
        <w:rPr>
          <w:rFonts w:ascii="Calibri" w:hAnsi="Calibri"/>
          <w:color w:val="002060"/>
          <w:sz w:val="22"/>
          <w:szCs w:val="22"/>
        </w:rPr>
        <w:t xml:space="preserve">, </w:t>
      </w:r>
      <w:r w:rsidRPr="00706DC3">
        <w:rPr>
          <w:rFonts w:ascii="Calibri" w:hAnsi="Calibri"/>
          <w:color w:val="002060"/>
          <w:sz w:val="22"/>
          <w:szCs w:val="22"/>
          <w:lang w:val="sr-Latn-RS"/>
        </w:rPr>
        <w:t>naziv</w:t>
      </w:r>
      <w:r w:rsidRPr="00D87111">
        <w:rPr>
          <w:rFonts w:ascii="Calibri" w:hAnsi="Calibri"/>
          <w:color w:val="002060"/>
          <w:sz w:val="22"/>
          <w:szCs w:val="22"/>
        </w:rPr>
        <w:t xml:space="preserve"> </w:t>
      </w:r>
      <w:r w:rsidRPr="00706DC3">
        <w:rPr>
          <w:rFonts w:ascii="Calibri" w:hAnsi="Calibri"/>
          <w:color w:val="002060"/>
          <w:sz w:val="22"/>
          <w:szCs w:val="22"/>
          <w:lang w:val="sr-Latn-RS"/>
        </w:rPr>
        <w:t>kompanije</w:t>
      </w:r>
      <w:r w:rsidRPr="00D87111">
        <w:rPr>
          <w:rFonts w:ascii="Calibri" w:hAnsi="Calibri"/>
          <w:color w:val="002060"/>
          <w:sz w:val="22"/>
          <w:szCs w:val="22"/>
        </w:rPr>
        <w:t xml:space="preserve">,  </w:t>
      </w:r>
      <w:r w:rsidRPr="00706DC3">
        <w:rPr>
          <w:rFonts w:ascii="Calibri" w:hAnsi="Calibri"/>
          <w:color w:val="002060"/>
          <w:sz w:val="22"/>
          <w:szCs w:val="22"/>
          <w:lang w:val="sr-Latn-RS"/>
        </w:rPr>
        <w:t>kontakt</w:t>
      </w:r>
      <w:r w:rsidRPr="00D87111">
        <w:rPr>
          <w:rFonts w:ascii="Calibri" w:hAnsi="Calibri"/>
          <w:color w:val="002060"/>
          <w:sz w:val="22"/>
          <w:szCs w:val="22"/>
        </w:rPr>
        <w:t xml:space="preserve"> </w:t>
      </w:r>
      <w:r w:rsidRPr="00706DC3">
        <w:rPr>
          <w:rFonts w:ascii="Calibri" w:hAnsi="Calibri"/>
          <w:color w:val="002060"/>
          <w:sz w:val="22"/>
          <w:szCs w:val="22"/>
          <w:lang w:val="sr-Latn-RS"/>
        </w:rPr>
        <w:t>telefon</w:t>
      </w:r>
      <w:r w:rsidRPr="00D87111">
        <w:rPr>
          <w:rFonts w:ascii="Calibri" w:hAnsi="Calibri"/>
          <w:color w:val="002060"/>
          <w:sz w:val="22"/>
          <w:szCs w:val="22"/>
        </w:rPr>
        <w:t xml:space="preserve">, </w:t>
      </w:r>
      <w:r w:rsidRPr="00706DC3">
        <w:rPr>
          <w:rFonts w:ascii="Calibri" w:hAnsi="Calibri"/>
          <w:color w:val="002060"/>
          <w:sz w:val="22"/>
          <w:szCs w:val="22"/>
          <w:lang w:val="sr-Latn-RS"/>
        </w:rPr>
        <w:t>identifikacione</w:t>
      </w:r>
      <w:r w:rsidRPr="00D87111">
        <w:rPr>
          <w:rFonts w:ascii="Calibri" w:hAnsi="Calibri"/>
          <w:color w:val="002060"/>
          <w:sz w:val="22"/>
          <w:szCs w:val="22"/>
        </w:rPr>
        <w:t xml:space="preserve"> </w:t>
      </w:r>
      <w:r w:rsidRPr="00706DC3">
        <w:rPr>
          <w:rFonts w:ascii="Calibri" w:hAnsi="Calibri"/>
          <w:color w:val="002060"/>
          <w:sz w:val="22"/>
          <w:szCs w:val="22"/>
          <w:lang w:val="sr-Latn-RS"/>
        </w:rPr>
        <w:t>podatke</w:t>
      </w:r>
      <w:r w:rsidRPr="00D87111">
        <w:rPr>
          <w:rFonts w:ascii="Calibri" w:hAnsi="Calibri"/>
          <w:color w:val="002060"/>
          <w:sz w:val="22"/>
          <w:szCs w:val="22"/>
        </w:rPr>
        <w:t xml:space="preserve"> </w:t>
      </w:r>
      <w:r w:rsidRPr="00706DC3">
        <w:rPr>
          <w:rFonts w:ascii="Calibri" w:hAnsi="Calibri"/>
          <w:color w:val="002060"/>
          <w:sz w:val="22"/>
          <w:szCs w:val="22"/>
          <w:lang w:val="sr-Latn-RS"/>
        </w:rPr>
        <w:t>kompanije</w:t>
      </w:r>
      <w:r w:rsidRPr="00D87111">
        <w:rPr>
          <w:rFonts w:ascii="Calibri" w:hAnsi="Calibri"/>
          <w:color w:val="002060"/>
          <w:sz w:val="22"/>
          <w:szCs w:val="22"/>
        </w:rPr>
        <w:t xml:space="preserve"> </w:t>
      </w:r>
      <w:r w:rsidRPr="00706DC3">
        <w:rPr>
          <w:rFonts w:ascii="Calibri" w:hAnsi="Calibri"/>
          <w:color w:val="002060"/>
          <w:sz w:val="22"/>
          <w:szCs w:val="22"/>
          <w:lang w:val="sr-Latn-RS"/>
        </w:rPr>
        <w:t>koja</w:t>
      </w:r>
      <w:r w:rsidRPr="00D87111">
        <w:rPr>
          <w:rFonts w:ascii="Calibri" w:hAnsi="Calibri"/>
          <w:color w:val="002060"/>
          <w:sz w:val="22"/>
          <w:szCs w:val="22"/>
        </w:rPr>
        <w:t xml:space="preserve"> </w:t>
      </w:r>
      <w:r w:rsidRPr="00706DC3">
        <w:rPr>
          <w:rFonts w:ascii="Calibri" w:hAnsi="Calibri"/>
          <w:color w:val="002060"/>
          <w:sz w:val="22"/>
          <w:szCs w:val="22"/>
          <w:lang w:val="sr-Latn-RS"/>
        </w:rPr>
        <w:t>vr</w:t>
      </w:r>
      <w:r w:rsidRPr="00D87111">
        <w:rPr>
          <w:rFonts w:ascii="Calibri" w:hAnsi="Calibri"/>
          <w:color w:val="002060"/>
          <w:sz w:val="22"/>
          <w:szCs w:val="22"/>
        </w:rPr>
        <w:t>š</w:t>
      </w:r>
      <w:r w:rsidRPr="00706DC3">
        <w:rPr>
          <w:rFonts w:ascii="Calibri" w:hAnsi="Calibri"/>
          <w:color w:val="002060"/>
          <w:sz w:val="22"/>
          <w:szCs w:val="22"/>
          <w:lang w:val="sr-Latn-RS"/>
        </w:rPr>
        <w:t>i</w:t>
      </w:r>
      <w:r w:rsidRPr="00D87111">
        <w:rPr>
          <w:rFonts w:ascii="Calibri" w:hAnsi="Calibri"/>
          <w:color w:val="002060"/>
          <w:sz w:val="22"/>
          <w:szCs w:val="22"/>
        </w:rPr>
        <w:t xml:space="preserve"> </w:t>
      </w:r>
      <w:r w:rsidRPr="00706DC3">
        <w:rPr>
          <w:rFonts w:ascii="Calibri" w:hAnsi="Calibri"/>
          <w:color w:val="002060"/>
          <w:sz w:val="22"/>
          <w:szCs w:val="22"/>
          <w:lang w:val="sr-Latn-RS"/>
        </w:rPr>
        <w:t>pla</w:t>
      </w:r>
      <w:r w:rsidRPr="00D87111">
        <w:rPr>
          <w:rFonts w:ascii="Calibri" w:hAnsi="Calibri"/>
          <w:color w:val="002060"/>
          <w:sz w:val="22"/>
          <w:szCs w:val="22"/>
        </w:rPr>
        <w:t>ć</w:t>
      </w:r>
      <w:r w:rsidRPr="00706DC3">
        <w:rPr>
          <w:rFonts w:ascii="Calibri" w:hAnsi="Calibri"/>
          <w:color w:val="002060"/>
          <w:sz w:val="22"/>
          <w:szCs w:val="22"/>
          <w:lang w:val="sr-Latn-RS"/>
        </w:rPr>
        <w:t>anje</w:t>
      </w:r>
      <w:r w:rsidRPr="00D87111">
        <w:rPr>
          <w:rFonts w:ascii="Calibri" w:hAnsi="Calibri"/>
          <w:color w:val="002060"/>
          <w:sz w:val="22"/>
          <w:szCs w:val="22"/>
        </w:rPr>
        <w:t xml:space="preserve">, </w:t>
      </w:r>
      <w:r w:rsidRPr="00706DC3">
        <w:rPr>
          <w:rFonts w:ascii="Calibri" w:hAnsi="Calibri"/>
          <w:color w:val="002060"/>
          <w:sz w:val="22"/>
          <w:szCs w:val="22"/>
          <w:lang w:val="sr-Latn-RS"/>
        </w:rPr>
        <w:t>mail</w:t>
      </w:r>
      <w:r w:rsidRPr="00D87111">
        <w:rPr>
          <w:rFonts w:ascii="Calibri" w:hAnsi="Calibri"/>
          <w:color w:val="002060"/>
          <w:sz w:val="22"/>
          <w:szCs w:val="22"/>
        </w:rPr>
        <w:t xml:space="preserve"> </w:t>
      </w:r>
      <w:r w:rsidRPr="00706DC3">
        <w:rPr>
          <w:rFonts w:ascii="Calibri" w:hAnsi="Calibri"/>
          <w:color w:val="002060"/>
          <w:sz w:val="22"/>
          <w:szCs w:val="22"/>
          <w:lang w:val="sr-Latn-RS"/>
        </w:rPr>
        <w:t>adresu</w:t>
      </w:r>
      <w:r w:rsidRPr="00D87111">
        <w:rPr>
          <w:rFonts w:ascii="Calibri" w:hAnsi="Calibri"/>
          <w:color w:val="002060"/>
          <w:sz w:val="22"/>
          <w:szCs w:val="22"/>
        </w:rPr>
        <w:t xml:space="preserve"> </w:t>
      </w:r>
      <w:r w:rsidRPr="00706DC3">
        <w:rPr>
          <w:rFonts w:ascii="Calibri" w:hAnsi="Calibri"/>
          <w:color w:val="002060"/>
          <w:sz w:val="22"/>
          <w:szCs w:val="22"/>
          <w:lang w:val="sr-Latn-RS"/>
        </w:rPr>
        <w:t>na</w:t>
      </w:r>
      <w:r w:rsidRPr="00D87111">
        <w:rPr>
          <w:rFonts w:ascii="Calibri" w:hAnsi="Calibri"/>
          <w:color w:val="002060"/>
          <w:sz w:val="22"/>
          <w:szCs w:val="22"/>
        </w:rPr>
        <w:t xml:space="preserve"> </w:t>
      </w:r>
      <w:r w:rsidRPr="00706DC3">
        <w:rPr>
          <w:rFonts w:ascii="Calibri" w:hAnsi="Calibri"/>
          <w:color w:val="002060"/>
          <w:sz w:val="22"/>
          <w:szCs w:val="22"/>
          <w:lang w:val="sr-Latn-RS"/>
        </w:rPr>
        <w:t>koju</w:t>
      </w:r>
      <w:r w:rsidRPr="00D87111">
        <w:rPr>
          <w:rFonts w:ascii="Calibri" w:hAnsi="Calibri"/>
          <w:color w:val="002060"/>
          <w:sz w:val="22"/>
          <w:szCs w:val="22"/>
        </w:rPr>
        <w:t xml:space="preserve"> ć</w:t>
      </w:r>
      <w:r w:rsidRPr="00706DC3">
        <w:rPr>
          <w:rFonts w:ascii="Calibri" w:hAnsi="Calibri"/>
          <w:color w:val="002060"/>
          <w:sz w:val="22"/>
          <w:szCs w:val="22"/>
          <w:lang w:val="sr-Latn-RS"/>
        </w:rPr>
        <w:t>e</w:t>
      </w:r>
      <w:r w:rsidRPr="00D87111">
        <w:rPr>
          <w:rFonts w:ascii="Calibri" w:hAnsi="Calibri"/>
          <w:color w:val="002060"/>
          <w:sz w:val="22"/>
          <w:szCs w:val="22"/>
        </w:rPr>
        <w:t xml:space="preserve"> </w:t>
      </w:r>
      <w:r w:rsidRPr="00706DC3">
        <w:rPr>
          <w:rFonts w:ascii="Calibri" w:hAnsi="Calibri"/>
          <w:color w:val="002060"/>
          <w:sz w:val="22"/>
          <w:szCs w:val="22"/>
          <w:lang w:val="sr-Latn-RS"/>
        </w:rPr>
        <w:t>biti</w:t>
      </w:r>
      <w:r w:rsidRPr="00D87111">
        <w:rPr>
          <w:rFonts w:ascii="Calibri" w:hAnsi="Calibri"/>
          <w:color w:val="002060"/>
          <w:sz w:val="22"/>
          <w:szCs w:val="22"/>
        </w:rPr>
        <w:t xml:space="preserve"> </w:t>
      </w:r>
      <w:r w:rsidRPr="00706DC3">
        <w:rPr>
          <w:rFonts w:ascii="Calibri" w:hAnsi="Calibri"/>
          <w:color w:val="002060"/>
          <w:sz w:val="22"/>
          <w:szCs w:val="22"/>
          <w:lang w:val="sr-Latn-RS"/>
        </w:rPr>
        <w:t>prosle</w:t>
      </w:r>
      <w:r w:rsidRPr="00D87111">
        <w:rPr>
          <w:rFonts w:ascii="Calibri" w:hAnsi="Calibri"/>
          <w:color w:val="002060"/>
          <w:sz w:val="22"/>
          <w:szCs w:val="22"/>
        </w:rPr>
        <w:t>đ</w:t>
      </w:r>
      <w:r w:rsidRPr="00706DC3">
        <w:rPr>
          <w:rFonts w:ascii="Calibri" w:hAnsi="Calibri"/>
          <w:color w:val="002060"/>
          <w:sz w:val="22"/>
          <w:szCs w:val="22"/>
          <w:lang w:val="sr-Latn-RS"/>
        </w:rPr>
        <w:t>en</w:t>
      </w:r>
      <w:r w:rsidRPr="00D87111">
        <w:rPr>
          <w:rFonts w:ascii="Calibri" w:hAnsi="Calibri"/>
          <w:color w:val="002060"/>
          <w:sz w:val="22"/>
          <w:szCs w:val="22"/>
        </w:rPr>
        <w:t xml:space="preserve"> </w:t>
      </w:r>
      <w:r w:rsidRPr="00706DC3">
        <w:rPr>
          <w:rFonts w:ascii="Calibri" w:hAnsi="Calibri"/>
          <w:color w:val="002060"/>
          <w:sz w:val="22"/>
          <w:szCs w:val="22"/>
          <w:lang w:val="sr-Latn-RS"/>
        </w:rPr>
        <w:t>predra</w:t>
      </w:r>
      <w:r w:rsidRPr="00D87111">
        <w:rPr>
          <w:rFonts w:ascii="Calibri" w:hAnsi="Calibri"/>
          <w:color w:val="002060"/>
          <w:sz w:val="22"/>
          <w:szCs w:val="22"/>
        </w:rPr>
        <w:t>č</w:t>
      </w:r>
      <w:r w:rsidRPr="00706DC3">
        <w:rPr>
          <w:rFonts w:ascii="Calibri" w:hAnsi="Calibri"/>
          <w:color w:val="002060"/>
          <w:sz w:val="22"/>
          <w:szCs w:val="22"/>
          <w:lang w:val="sr-Latn-RS"/>
        </w:rPr>
        <w:t>un</w:t>
      </w:r>
    </w:p>
    <w:p w14:paraId="4F43B0CA" w14:textId="77777777" w:rsidR="004F671B" w:rsidRPr="005732E3" w:rsidRDefault="004F671B" w:rsidP="004F671B">
      <w:pPr>
        <w:numPr>
          <w:ilvl w:val="0"/>
          <w:numId w:val="16"/>
        </w:numPr>
        <w:jc w:val="both"/>
        <w:rPr>
          <w:rFonts w:ascii="Calibri" w:hAnsi="Calibri"/>
          <w:iCs/>
          <w:color w:val="002060"/>
          <w:sz w:val="22"/>
          <w:szCs w:val="22"/>
          <w:lang w:bidi="en-US"/>
        </w:rPr>
      </w:pPr>
      <w:r w:rsidRPr="005732E3">
        <w:rPr>
          <w:rFonts w:ascii="Calibri" w:hAnsi="Calibri"/>
          <w:b/>
          <w:iCs/>
          <w:color w:val="002060"/>
          <w:sz w:val="22"/>
          <w:szCs w:val="22"/>
          <w:lang w:bidi="en-US"/>
        </w:rPr>
        <w:t>Način plaćanja u zemlji:</w:t>
      </w:r>
      <w:r w:rsidRPr="005732E3">
        <w:rPr>
          <w:rFonts w:ascii="Calibri" w:hAnsi="Calibri"/>
          <w:iCs/>
          <w:color w:val="002060"/>
          <w:sz w:val="22"/>
          <w:szCs w:val="22"/>
          <w:lang w:bidi="en-US"/>
        </w:rPr>
        <w:t xml:space="preserve"> </w:t>
      </w:r>
    </w:p>
    <w:p w14:paraId="72E222ED" w14:textId="2C818196" w:rsidR="004F671B" w:rsidRPr="005732E3" w:rsidRDefault="004F671B" w:rsidP="004F671B">
      <w:pPr>
        <w:numPr>
          <w:ilvl w:val="1"/>
          <w:numId w:val="18"/>
        </w:numPr>
        <w:jc w:val="both"/>
        <w:rPr>
          <w:rFonts w:ascii="Calibri" w:hAnsi="Calibri"/>
          <w:iCs/>
          <w:color w:val="002060"/>
          <w:sz w:val="22"/>
          <w:szCs w:val="22"/>
          <w:lang w:bidi="en-US"/>
        </w:rPr>
      </w:pPr>
      <w:r w:rsidRPr="005732E3">
        <w:rPr>
          <w:rFonts w:ascii="Calibri" w:hAnsi="Calibri"/>
          <w:iCs/>
          <w:color w:val="002060"/>
          <w:sz w:val="22"/>
          <w:szCs w:val="22"/>
          <w:lang w:bidi="en-US"/>
        </w:rPr>
        <w:t>na teku</w:t>
      </w:r>
      <w:r w:rsidRPr="005732E3">
        <w:rPr>
          <w:rFonts w:ascii="Calibri" w:hAnsi="Calibri"/>
          <w:iCs/>
          <w:color w:val="002060"/>
          <w:sz w:val="22"/>
          <w:szCs w:val="22"/>
        </w:rPr>
        <w:t xml:space="preserve">ći račun agencije Bancor Travel &amp; Conference </w:t>
      </w:r>
      <w:r w:rsidR="00355C02" w:rsidRPr="00633EC9">
        <w:rPr>
          <w:rFonts w:ascii="Calibri" w:eastAsia="Calibri" w:hAnsi="Calibri"/>
          <w:color w:val="002060"/>
          <w:lang w:eastAsia="en-US"/>
        </w:rPr>
        <w:t>265</w:t>
      </w:r>
      <w:r w:rsidR="00355C02">
        <w:rPr>
          <w:rFonts w:ascii="Calibri" w:eastAsia="Calibri" w:hAnsi="Calibri"/>
          <w:color w:val="002060"/>
          <w:lang w:eastAsia="en-US"/>
        </w:rPr>
        <w:t>-</w:t>
      </w:r>
      <w:r w:rsidR="00355C02" w:rsidRPr="00633EC9">
        <w:rPr>
          <w:rFonts w:ascii="Calibri" w:eastAsia="Calibri" w:hAnsi="Calibri"/>
          <w:color w:val="002060"/>
          <w:lang w:eastAsia="en-US"/>
        </w:rPr>
        <w:t>3300310027765</w:t>
      </w:r>
      <w:r w:rsidR="00355C02">
        <w:rPr>
          <w:rFonts w:ascii="Calibri" w:eastAsia="Calibri" w:hAnsi="Calibri"/>
          <w:color w:val="002060"/>
          <w:lang w:eastAsia="en-US"/>
        </w:rPr>
        <w:t>-</w:t>
      </w:r>
      <w:r w:rsidR="00355C02" w:rsidRPr="00633EC9">
        <w:rPr>
          <w:rFonts w:ascii="Calibri" w:eastAsia="Calibri" w:hAnsi="Calibri"/>
          <w:color w:val="002060"/>
          <w:lang w:eastAsia="en-US"/>
        </w:rPr>
        <w:t>38</w:t>
      </w:r>
      <w:r w:rsidR="00CE012A" w:rsidRPr="005732E3">
        <w:rPr>
          <w:rFonts w:ascii="Calibri" w:hAnsi="Calibri"/>
          <w:iCs/>
          <w:color w:val="002060"/>
          <w:sz w:val="22"/>
          <w:szCs w:val="22"/>
        </w:rPr>
        <w:t xml:space="preserve">,  </w:t>
      </w:r>
      <w:r w:rsidR="00F23B5F">
        <w:rPr>
          <w:rFonts w:ascii="Calibri" w:hAnsi="Calibri"/>
          <w:iCs/>
          <w:color w:val="002060"/>
          <w:sz w:val="22"/>
          <w:szCs w:val="22"/>
        </w:rPr>
        <w:t>R</w:t>
      </w:r>
      <w:r w:rsidR="00355C02">
        <w:rPr>
          <w:rFonts w:ascii="Calibri" w:hAnsi="Calibri"/>
          <w:iCs/>
          <w:color w:val="002060"/>
          <w:sz w:val="22"/>
          <w:szCs w:val="22"/>
        </w:rPr>
        <w:t xml:space="preserve">aiffeisen </w:t>
      </w:r>
      <w:r w:rsidR="00F23B5F">
        <w:rPr>
          <w:rFonts w:ascii="Calibri" w:hAnsi="Calibri"/>
          <w:iCs/>
          <w:color w:val="002060"/>
          <w:sz w:val="22"/>
          <w:szCs w:val="22"/>
        </w:rPr>
        <w:t>Banka</w:t>
      </w:r>
    </w:p>
    <w:p w14:paraId="6862CD5D" w14:textId="77777777" w:rsidR="004F671B" w:rsidRPr="005732E3" w:rsidRDefault="004F671B" w:rsidP="004F671B">
      <w:pPr>
        <w:numPr>
          <w:ilvl w:val="1"/>
          <w:numId w:val="18"/>
        </w:numPr>
        <w:jc w:val="both"/>
        <w:rPr>
          <w:rFonts w:ascii="Calibri" w:hAnsi="Calibri"/>
          <w:iCs/>
          <w:color w:val="002060"/>
          <w:sz w:val="22"/>
          <w:szCs w:val="22"/>
          <w:lang w:bidi="en-US"/>
        </w:rPr>
      </w:pPr>
      <w:r w:rsidRPr="005732E3">
        <w:rPr>
          <w:rFonts w:ascii="Calibri" w:hAnsi="Calibri"/>
          <w:iCs/>
          <w:color w:val="002060"/>
          <w:sz w:val="22"/>
          <w:szCs w:val="22"/>
        </w:rPr>
        <w:t>platnom karticom (Master, Maestro, Visa, Visa Electron, Dina Card, )</w:t>
      </w:r>
    </w:p>
    <w:p w14:paraId="316D5EF3" w14:textId="77777777" w:rsidR="00CE012A" w:rsidRPr="005732E3" w:rsidRDefault="00CE012A" w:rsidP="00CE012A">
      <w:pPr>
        <w:numPr>
          <w:ilvl w:val="0"/>
          <w:numId w:val="17"/>
        </w:numPr>
        <w:jc w:val="both"/>
        <w:rPr>
          <w:rFonts w:ascii="Calibri" w:hAnsi="Calibri"/>
          <w:iCs/>
          <w:color w:val="002060"/>
          <w:sz w:val="22"/>
          <w:szCs w:val="22"/>
          <w:lang w:val="en-US" w:bidi="en-US"/>
        </w:rPr>
      </w:pPr>
      <w:r w:rsidRPr="005732E3">
        <w:rPr>
          <w:rFonts w:ascii="Calibri" w:hAnsi="Calibri"/>
          <w:b/>
          <w:iCs/>
          <w:color w:val="002060"/>
          <w:sz w:val="22"/>
          <w:szCs w:val="22"/>
          <w:lang w:bidi="en-US"/>
        </w:rPr>
        <w:t>Način plaćanja iz inostranstva</w:t>
      </w:r>
      <w:r w:rsidRPr="005732E3">
        <w:rPr>
          <w:rFonts w:ascii="Calibri" w:hAnsi="Calibri"/>
          <w:iCs/>
          <w:color w:val="002060"/>
          <w:sz w:val="22"/>
          <w:szCs w:val="22"/>
          <w:lang w:bidi="en-US"/>
        </w:rPr>
        <w:t xml:space="preserve">: </w:t>
      </w:r>
    </w:p>
    <w:p w14:paraId="4BE054E9" w14:textId="77777777" w:rsidR="00CE012A" w:rsidRPr="005732E3" w:rsidRDefault="00CE012A" w:rsidP="00C86C6B">
      <w:pPr>
        <w:numPr>
          <w:ilvl w:val="1"/>
          <w:numId w:val="18"/>
        </w:numPr>
        <w:jc w:val="both"/>
        <w:rPr>
          <w:rFonts w:ascii="Calibri" w:hAnsi="Calibri"/>
          <w:iCs/>
          <w:color w:val="002060"/>
          <w:sz w:val="22"/>
          <w:szCs w:val="22"/>
          <w:lang w:bidi="en-US"/>
        </w:rPr>
      </w:pPr>
      <w:r w:rsidRPr="005732E3">
        <w:rPr>
          <w:rFonts w:ascii="Calibri" w:hAnsi="Calibri"/>
          <w:iCs/>
          <w:color w:val="002060"/>
          <w:sz w:val="22"/>
          <w:szCs w:val="22"/>
          <w:lang w:bidi="en-US"/>
        </w:rPr>
        <w:t xml:space="preserve">uplatom na devizni račun </w:t>
      </w:r>
      <w:r w:rsidRPr="005732E3">
        <w:rPr>
          <w:rFonts w:ascii="Calibri" w:hAnsi="Calibri"/>
          <w:iCs/>
          <w:color w:val="002060"/>
          <w:sz w:val="22"/>
          <w:szCs w:val="22"/>
        </w:rPr>
        <w:t xml:space="preserve">agencije Bancor Travel &amp; Conference </w:t>
      </w:r>
      <w:r w:rsidRPr="005732E3">
        <w:rPr>
          <w:rFonts w:ascii="Calibri" w:hAnsi="Calibri"/>
          <w:iCs/>
          <w:color w:val="002060"/>
          <w:sz w:val="22"/>
          <w:szCs w:val="22"/>
          <w:lang w:bidi="en-US"/>
        </w:rPr>
        <w:t>iz inostranstva</w:t>
      </w:r>
      <w:r w:rsidRPr="005732E3">
        <w:rPr>
          <w:rFonts w:ascii="Calibri" w:hAnsi="Calibri"/>
          <w:iCs/>
          <w:color w:val="002060"/>
          <w:sz w:val="22"/>
          <w:szCs w:val="22"/>
          <w:lang w:val="en-US" w:bidi="en-US"/>
        </w:rPr>
        <w:t xml:space="preserve">; </w:t>
      </w:r>
      <w:proofErr w:type="spellStart"/>
      <w:r w:rsidRPr="005732E3">
        <w:rPr>
          <w:rFonts w:ascii="Calibri" w:hAnsi="Calibri"/>
          <w:iCs/>
          <w:color w:val="002060"/>
          <w:sz w:val="22"/>
          <w:szCs w:val="22"/>
          <w:lang w:val="en-US" w:bidi="en-US"/>
        </w:rPr>
        <w:t>bankarski</w:t>
      </w:r>
      <w:proofErr w:type="spellEnd"/>
      <w:r w:rsidRPr="005732E3">
        <w:rPr>
          <w:rFonts w:ascii="Calibri" w:hAnsi="Calibri"/>
          <w:iCs/>
          <w:color w:val="002060"/>
          <w:sz w:val="22"/>
          <w:szCs w:val="22"/>
          <w:lang w:val="en-US" w:bidi="en-US"/>
        </w:rPr>
        <w:t xml:space="preserve"> </w:t>
      </w:r>
      <w:proofErr w:type="spellStart"/>
      <w:r w:rsidRPr="005732E3">
        <w:rPr>
          <w:rFonts w:ascii="Calibri" w:hAnsi="Calibri"/>
          <w:iCs/>
          <w:color w:val="002060"/>
          <w:sz w:val="22"/>
          <w:szCs w:val="22"/>
          <w:lang w:val="en-US" w:bidi="en-US"/>
        </w:rPr>
        <w:t>troškovi</w:t>
      </w:r>
      <w:proofErr w:type="spellEnd"/>
      <w:r w:rsidRPr="005732E3">
        <w:rPr>
          <w:rFonts w:ascii="Calibri" w:hAnsi="Calibri"/>
          <w:iCs/>
          <w:color w:val="002060"/>
          <w:sz w:val="22"/>
          <w:szCs w:val="22"/>
          <w:lang w:val="en-US" w:bidi="en-US"/>
        </w:rPr>
        <w:t xml:space="preserve"> </w:t>
      </w:r>
      <w:proofErr w:type="spellStart"/>
      <w:r w:rsidRPr="005732E3">
        <w:rPr>
          <w:rFonts w:ascii="Calibri" w:hAnsi="Calibri"/>
          <w:iCs/>
          <w:color w:val="002060"/>
          <w:sz w:val="22"/>
          <w:szCs w:val="22"/>
          <w:lang w:val="en-US" w:bidi="en-US"/>
        </w:rPr>
        <w:t>idu</w:t>
      </w:r>
      <w:proofErr w:type="spellEnd"/>
      <w:r w:rsidRPr="005732E3">
        <w:rPr>
          <w:rFonts w:ascii="Calibri" w:hAnsi="Calibri"/>
          <w:iCs/>
          <w:color w:val="002060"/>
          <w:sz w:val="22"/>
          <w:szCs w:val="22"/>
          <w:lang w:val="en-US" w:bidi="en-US"/>
        </w:rPr>
        <w:t xml:space="preserve"> </w:t>
      </w:r>
      <w:proofErr w:type="spellStart"/>
      <w:r w:rsidRPr="005732E3">
        <w:rPr>
          <w:rFonts w:ascii="Calibri" w:hAnsi="Calibri"/>
          <w:iCs/>
          <w:color w:val="002060"/>
          <w:sz w:val="22"/>
          <w:szCs w:val="22"/>
          <w:lang w:val="en-US" w:bidi="en-US"/>
        </w:rPr>
        <w:t>na</w:t>
      </w:r>
      <w:proofErr w:type="spellEnd"/>
      <w:r w:rsidRPr="005732E3">
        <w:rPr>
          <w:rFonts w:ascii="Calibri" w:hAnsi="Calibri"/>
          <w:iCs/>
          <w:color w:val="002060"/>
          <w:sz w:val="22"/>
          <w:szCs w:val="22"/>
          <w:lang w:val="en-US" w:bidi="en-US"/>
        </w:rPr>
        <w:t xml:space="preserve"> </w:t>
      </w:r>
      <w:proofErr w:type="spellStart"/>
      <w:r w:rsidRPr="005732E3">
        <w:rPr>
          <w:rFonts w:ascii="Calibri" w:hAnsi="Calibri"/>
          <w:iCs/>
          <w:color w:val="002060"/>
          <w:sz w:val="22"/>
          <w:szCs w:val="22"/>
          <w:lang w:val="en-US" w:bidi="en-US"/>
        </w:rPr>
        <w:t>teret</w:t>
      </w:r>
      <w:proofErr w:type="spellEnd"/>
      <w:r w:rsidRPr="005732E3">
        <w:rPr>
          <w:rFonts w:ascii="Calibri" w:hAnsi="Calibri"/>
          <w:iCs/>
          <w:color w:val="002060"/>
          <w:sz w:val="22"/>
          <w:szCs w:val="22"/>
          <w:lang w:val="en-US" w:bidi="en-US"/>
        </w:rPr>
        <w:t xml:space="preserve"> </w:t>
      </w:r>
      <w:proofErr w:type="spellStart"/>
      <w:r w:rsidRPr="005732E3">
        <w:rPr>
          <w:rFonts w:ascii="Calibri" w:hAnsi="Calibri"/>
          <w:iCs/>
          <w:color w:val="002060"/>
          <w:sz w:val="22"/>
          <w:szCs w:val="22"/>
          <w:lang w:val="en-US" w:bidi="en-US"/>
        </w:rPr>
        <w:t>uplatioca</w:t>
      </w:r>
      <w:proofErr w:type="spellEnd"/>
    </w:p>
    <w:p w14:paraId="7826572B" w14:textId="247C3F07" w:rsidR="00C7177A" w:rsidRPr="00AE542D" w:rsidRDefault="00F23B5F" w:rsidP="00F23B5F">
      <w:pPr>
        <w:pStyle w:val="NoSpacing"/>
        <w:pBdr>
          <w:top w:val="dotted" w:sz="4" w:space="1" w:color="auto"/>
        </w:pBdr>
        <w:shd w:val="clear" w:color="auto" w:fill="FFFFFF"/>
        <w:rPr>
          <w:color w:val="002060"/>
          <w:sz w:val="20"/>
          <w:szCs w:val="20"/>
          <w:lang w:val="sr-Latn-CS"/>
        </w:rPr>
      </w:pPr>
      <w:bookmarkStart w:id="1" w:name="_Hlk82610970"/>
      <w:r>
        <w:rPr>
          <w:b/>
          <w:bCs/>
          <w:color w:val="002060"/>
          <w:sz w:val="20"/>
          <w:szCs w:val="20"/>
        </w:rPr>
        <w:t>Hotel</w:t>
      </w:r>
      <w:r w:rsidRPr="00AE542D">
        <w:rPr>
          <w:b/>
          <w:bCs/>
          <w:color w:val="002060"/>
          <w:sz w:val="20"/>
          <w:szCs w:val="20"/>
          <w:lang w:val="sr-Latn-CS"/>
        </w:rPr>
        <w:t xml:space="preserve"> </w:t>
      </w:r>
      <w:r>
        <w:rPr>
          <w:b/>
          <w:bCs/>
          <w:color w:val="002060"/>
          <w:sz w:val="20"/>
          <w:szCs w:val="20"/>
        </w:rPr>
        <w:t>Grand</w:t>
      </w:r>
      <w:r w:rsidRPr="00AE542D">
        <w:rPr>
          <w:b/>
          <w:bCs/>
          <w:color w:val="002060"/>
          <w:sz w:val="20"/>
          <w:szCs w:val="20"/>
          <w:lang w:val="sr-Latn-CS"/>
        </w:rPr>
        <w:t xml:space="preserve"> </w:t>
      </w:r>
      <w:r>
        <w:rPr>
          <w:b/>
          <w:bCs/>
          <w:color w:val="002060"/>
          <w:sz w:val="20"/>
          <w:szCs w:val="20"/>
        </w:rPr>
        <w:t>Kopaonik</w:t>
      </w:r>
      <w:r w:rsidRPr="00AE542D">
        <w:rPr>
          <w:b/>
          <w:bCs/>
          <w:color w:val="002060"/>
          <w:sz w:val="20"/>
          <w:szCs w:val="20"/>
          <w:lang w:val="sr-Latn-CS"/>
        </w:rPr>
        <w:t xml:space="preserve"> 4</w:t>
      </w:r>
      <w:r w:rsidR="00C7177A" w:rsidRPr="00AE542D">
        <w:rPr>
          <w:b/>
          <w:bCs/>
          <w:color w:val="002060"/>
          <w:sz w:val="20"/>
          <w:szCs w:val="20"/>
          <w:lang w:val="sr-Latn-CS"/>
        </w:rPr>
        <w:t>*</w:t>
      </w:r>
      <w:r w:rsidR="00C7177A" w:rsidRPr="00AE542D">
        <w:rPr>
          <w:color w:val="002060"/>
          <w:sz w:val="20"/>
          <w:szCs w:val="20"/>
          <w:lang w:val="sr-Latn-CS"/>
        </w:rPr>
        <w:t xml:space="preserve"> </w:t>
      </w:r>
      <w:r w:rsidRPr="00F23B5F">
        <w:rPr>
          <w:i/>
          <w:iCs/>
          <w:color w:val="002060"/>
          <w:sz w:val="20"/>
          <w:szCs w:val="20"/>
        </w:rPr>
        <w:t>Kopaonik</w:t>
      </w:r>
      <w:r w:rsidRPr="00AE542D">
        <w:rPr>
          <w:i/>
          <w:iCs/>
          <w:color w:val="002060"/>
          <w:sz w:val="20"/>
          <w:szCs w:val="20"/>
          <w:lang w:val="sr-Latn-CS"/>
        </w:rPr>
        <w:t xml:space="preserve"> </w:t>
      </w:r>
      <w:r w:rsidR="00C7177A" w:rsidRPr="00AE542D">
        <w:rPr>
          <w:i/>
          <w:iCs/>
          <w:color w:val="002060"/>
          <w:sz w:val="20"/>
          <w:szCs w:val="20"/>
          <w:lang w:val="sr-Latn-CS"/>
        </w:rPr>
        <w:t xml:space="preserve"> </w:t>
      </w:r>
    </w:p>
    <w:p w14:paraId="6A8ABAF8" w14:textId="5BE9574A" w:rsidR="00F23B5F" w:rsidRPr="00044FE4" w:rsidRDefault="00F23B5F" w:rsidP="00F23B5F">
      <w:pPr>
        <w:pStyle w:val="NoSpacing"/>
        <w:shd w:val="clear" w:color="auto" w:fill="FFFFFF"/>
        <w:rPr>
          <w:i/>
          <w:iCs/>
          <w:color w:val="002060"/>
          <w:sz w:val="18"/>
          <w:szCs w:val="18"/>
          <w:lang w:val="sr-Latn-RS"/>
        </w:rPr>
      </w:pPr>
      <w:r w:rsidRPr="00044FE4">
        <w:rPr>
          <w:i/>
          <w:iCs/>
          <w:color w:val="002060"/>
          <w:sz w:val="18"/>
          <w:szCs w:val="18"/>
          <w:lang w:val="sr-Latn-RS"/>
        </w:rPr>
        <w:t>Moderan i udoban Hotel Grand Kopaonik nalazi se na 1.770 metara nadmorske visine u samom centru Kopaonika i nudi fantastičan pogled na Nacionalni park Kopaonik. Udaljen je tek nekoliko koraka od glavne žičare.</w:t>
      </w:r>
    </w:p>
    <w:p w14:paraId="6733AC2F" w14:textId="77777777" w:rsidR="00F23B5F" w:rsidRPr="00044FE4" w:rsidRDefault="00F23B5F" w:rsidP="00F23B5F">
      <w:pPr>
        <w:pStyle w:val="NoSpacing"/>
        <w:shd w:val="clear" w:color="auto" w:fill="FFFFFF"/>
        <w:rPr>
          <w:i/>
          <w:iCs/>
          <w:color w:val="002060"/>
          <w:sz w:val="18"/>
          <w:szCs w:val="18"/>
          <w:lang w:val="sr-Latn-RS"/>
        </w:rPr>
      </w:pPr>
      <w:r w:rsidRPr="00044FE4">
        <w:rPr>
          <w:i/>
          <w:iCs/>
          <w:color w:val="002060"/>
          <w:sz w:val="18"/>
          <w:szCs w:val="18"/>
          <w:lang w:val="sr-Latn-RS"/>
        </w:rPr>
        <w:t>Hotel raspolaže elegantnim i prostranim sobama. Sve sobe sadrže sopstveno kupatilo sa fenom za kosu i bademantilom. Pogodnosti obuhvataju LCD TV, telefon, DVD plejer, mini-bar i sef.</w:t>
      </w:r>
    </w:p>
    <w:p w14:paraId="44617D16" w14:textId="77777777" w:rsidR="00F23B5F" w:rsidRPr="00044FE4" w:rsidRDefault="00F23B5F" w:rsidP="00F23B5F">
      <w:pPr>
        <w:pStyle w:val="NoSpacing"/>
        <w:shd w:val="clear" w:color="auto" w:fill="FFFFFF"/>
        <w:rPr>
          <w:i/>
          <w:iCs/>
          <w:color w:val="002060"/>
          <w:sz w:val="18"/>
          <w:szCs w:val="18"/>
          <w:lang w:val="sr-Latn-RS"/>
        </w:rPr>
      </w:pPr>
      <w:r w:rsidRPr="00044FE4">
        <w:rPr>
          <w:i/>
          <w:iCs/>
          <w:color w:val="002060"/>
          <w:sz w:val="18"/>
          <w:szCs w:val="18"/>
          <w:lang w:val="sr-Latn-RS"/>
        </w:rPr>
        <w:t>Spa centar Grand Oaza površine 1.800 m² ima saunu, tursko kupatilo, ledeno-slanu pećinu, bazen na otvorenom i hidromasažnu kadu, kao i prostor za opuštanje sa pogledom na planinski pejzaž. Mogu se organizovati razne masaže i kozmetički tretmani.</w:t>
      </w:r>
    </w:p>
    <w:p w14:paraId="6B08920D" w14:textId="77777777" w:rsidR="00F23B5F" w:rsidRPr="00044FE4" w:rsidRDefault="00F23B5F" w:rsidP="00F23B5F">
      <w:pPr>
        <w:pStyle w:val="NoSpacing"/>
        <w:shd w:val="clear" w:color="auto" w:fill="FFFFFF"/>
        <w:rPr>
          <w:i/>
          <w:iCs/>
          <w:color w:val="002060"/>
          <w:sz w:val="18"/>
          <w:szCs w:val="18"/>
          <w:lang w:val="sr-Latn-RS"/>
        </w:rPr>
      </w:pPr>
      <w:r w:rsidRPr="00044FE4">
        <w:rPr>
          <w:i/>
          <w:iCs/>
          <w:color w:val="002060"/>
          <w:sz w:val="18"/>
          <w:szCs w:val="18"/>
          <w:lang w:val="sr-Latn-RS"/>
        </w:rPr>
        <w:t>Restorani i barovi hotela Grand služe izbor toplih i hladnih napitaka, kao i primere srpske i internacionalne kuhinje.</w:t>
      </w:r>
    </w:p>
    <w:p w14:paraId="5DD414F4" w14:textId="297CD02D" w:rsidR="007A23D3" w:rsidRPr="004B22BC" w:rsidRDefault="00F23B5F" w:rsidP="004B22BC">
      <w:pPr>
        <w:pStyle w:val="NoSpacing"/>
        <w:shd w:val="clear" w:color="auto" w:fill="FFFFFF"/>
        <w:rPr>
          <w:i/>
          <w:iCs/>
          <w:color w:val="002060"/>
          <w:sz w:val="18"/>
          <w:szCs w:val="18"/>
          <w:lang w:val="sr-Latn-RS"/>
        </w:rPr>
      </w:pPr>
      <w:r w:rsidRPr="00044FE4">
        <w:rPr>
          <w:i/>
          <w:iCs/>
          <w:color w:val="002060"/>
          <w:sz w:val="18"/>
          <w:szCs w:val="18"/>
          <w:lang w:val="sr-Latn-RS"/>
        </w:rPr>
        <w:t xml:space="preserve">Pored modernog poslovnog centra, dečjeg kutka i fitnes zone, hotel Grand poseduje višenamensku sportsku salu sa terenima za košarku, rukomet i odbojku. U okviru objekta možete igrati stoni tenis, skvoš i kuglanje. </w:t>
      </w:r>
    </w:p>
    <w:p w14:paraId="4ADC4AE5" w14:textId="77777777" w:rsidR="00044FE4" w:rsidRPr="00AE542D" w:rsidRDefault="00306169" w:rsidP="00C441C0">
      <w:pPr>
        <w:pStyle w:val="NoSpacing"/>
        <w:rPr>
          <w:b/>
          <w:bCs/>
          <w:color w:val="002060"/>
          <w:sz w:val="20"/>
          <w:szCs w:val="20"/>
          <w:lang w:val="sr-Latn-RS"/>
        </w:rPr>
      </w:pPr>
      <w:bookmarkStart w:id="2" w:name="_Hlk82614864"/>
      <w:bookmarkEnd w:id="1"/>
      <w:r w:rsidRPr="00AE542D">
        <w:rPr>
          <w:b/>
          <w:bCs/>
          <w:color w:val="002060"/>
          <w:sz w:val="20"/>
          <w:szCs w:val="20"/>
          <w:lang w:val="sr-Latn-RS"/>
        </w:rPr>
        <w:t xml:space="preserve">Gorski Hotel &amp; Spa </w:t>
      </w:r>
      <w:r w:rsidR="007A23D3" w:rsidRPr="00AE542D">
        <w:rPr>
          <w:b/>
          <w:bCs/>
          <w:color w:val="002060"/>
          <w:sz w:val="20"/>
          <w:szCs w:val="20"/>
          <w:lang w:val="sr-Latn-RS"/>
        </w:rPr>
        <w:t xml:space="preserve"> 4*</w:t>
      </w:r>
      <w:bookmarkEnd w:id="2"/>
      <w:r w:rsidR="002E47A2" w:rsidRPr="00AE542D">
        <w:rPr>
          <w:b/>
          <w:bCs/>
          <w:color w:val="002060"/>
          <w:sz w:val="20"/>
          <w:szCs w:val="20"/>
          <w:lang w:val="sr-Latn-RS"/>
        </w:rPr>
        <w:t xml:space="preserve"> </w:t>
      </w:r>
      <w:r w:rsidR="002E47A2" w:rsidRPr="00AE542D">
        <w:rPr>
          <w:i/>
          <w:iCs/>
          <w:color w:val="002060"/>
          <w:sz w:val="20"/>
          <w:szCs w:val="20"/>
          <w:lang w:val="sr-Latn-RS"/>
        </w:rPr>
        <w:t>Kopaonik</w:t>
      </w:r>
    </w:p>
    <w:p w14:paraId="204A5B8A" w14:textId="22217BF9" w:rsidR="00044FE4" w:rsidRPr="00044FE4" w:rsidRDefault="00044FE4" w:rsidP="00044FE4">
      <w:pPr>
        <w:pStyle w:val="NoSpacing"/>
        <w:rPr>
          <w:i/>
          <w:iCs/>
          <w:color w:val="002060"/>
          <w:sz w:val="18"/>
          <w:szCs w:val="18"/>
          <w:lang w:val="sr-Latn-RS"/>
        </w:rPr>
      </w:pPr>
      <w:r w:rsidRPr="00044FE4">
        <w:rPr>
          <w:i/>
          <w:iCs/>
          <w:color w:val="002060"/>
          <w:sz w:val="18"/>
          <w:szCs w:val="18"/>
          <w:lang w:val="sr-Latn-RS"/>
        </w:rPr>
        <w:t>Objekat Gorski Hotel &amp; Spa nudi bazen u zatvorenom i velnes centar na Kopaoniku. Besplatan WiFi na raspolaganju je u svim prostorijama.</w:t>
      </w:r>
    </w:p>
    <w:p w14:paraId="5FA67D58" w14:textId="77777777" w:rsidR="00044FE4" w:rsidRPr="00044FE4" w:rsidRDefault="00044FE4" w:rsidP="00044FE4">
      <w:pPr>
        <w:pStyle w:val="NoSpacing"/>
        <w:rPr>
          <w:i/>
          <w:iCs/>
          <w:color w:val="002060"/>
          <w:sz w:val="18"/>
          <w:szCs w:val="18"/>
          <w:lang w:val="sr-Latn-RS"/>
        </w:rPr>
      </w:pPr>
      <w:r w:rsidRPr="00044FE4">
        <w:rPr>
          <w:i/>
          <w:iCs/>
          <w:color w:val="002060"/>
          <w:sz w:val="18"/>
          <w:szCs w:val="18"/>
          <w:lang w:val="sr-Latn-RS"/>
        </w:rPr>
        <w:t>Sve moderno nameštene sobe i suite jedinice su klimatizovane i sadrže flat-screen TV sa satelitskim kanalima, radni sto i prostor za sedenje. Iz pojedinih soba se pruža pogled na skijaške staze. Sopstveno kupatilo je opremljeno tušem i fenom za kosu.</w:t>
      </w:r>
    </w:p>
    <w:p w14:paraId="681B78CB" w14:textId="69992A80" w:rsidR="000E669E" w:rsidRPr="00C34AA7" w:rsidRDefault="00044FE4" w:rsidP="00C34AA7">
      <w:pPr>
        <w:pStyle w:val="NoSpacing"/>
        <w:rPr>
          <w:i/>
          <w:iCs/>
          <w:color w:val="002060"/>
          <w:sz w:val="18"/>
          <w:szCs w:val="18"/>
          <w:lang w:val="sr-Latn-RS"/>
        </w:rPr>
      </w:pPr>
      <w:r w:rsidRPr="00044FE4">
        <w:rPr>
          <w:i/>
          <w:iCs/>
          <w:color w:val="002060"/>
          <w:sz w:val="18"/>
          <w:szCs w:val="18"/>
          <w:lang w:val="sr-Latn-RS"/>
        </w:rPr>
        <w:lastRenderedPageBreak/>
        <w:t>Svakog jutra se u objektu služi doručak na bazi švedskog stola. Gosti mogu uživati u jelima lokalne i internacionalne kuhinje u hotelskom à-la-carte restoranu.</w:t>
      </w:r>
      <w:r w:rsidR="004D1E0F" w:rsidRPr="00AE542D">
        <w:rPr>
          <w:lang w:val="sr-Latn-RS"/>
        </w:rPr>
        <w:t xml:space="preserve">  </w:t>
      </w:r>
      <w:bookmarkStart w:id="3" w:name="_Hlk82380229"/>
    </w:p>
    <w:p w14:paraId="557CEB44" w14:textId="7D67CA34" w:rsidR="000F36D4" w:rsidRPr="00AE542D" w:rsidRDefault="000F36D4" w:rsidP="000F36D4">
      <w:pPr>
        <w:rPr>
          <w:rFonts w:ascii="Calibri" w:hAnsi="Calibri"/>
          <w:b/>
          <w:bCs/>
          <w:i/>
          <w:iCs/>
          <w:color w:val="002060"/>
          <w:sz w:val="20"/>
          <w:szCs w:val="20"/>
          <w:lang w:val="sr-Latn-RS" w:bidi="en-US"/>
        </w:rPr>
      </w:pPr>
      <w:r w:rsidRPr="00AE542D">
        <w:rPr>
          <w:rFonts w:ascii="Calibri" w:hAnsi="Calibri"/>
          <w:b/>
          <w:bCs/>
          <w:i/>
          <w:iCs/>
          <w:color w:val="002060"/>
          <w:sz w:val="20"/>
          <w:szCs w:val="20"/>
          <w:lang w:val="sr-Latn-RS" w:bidi="en-US"/>
        </w:rPr>
        <w:t>Viceroy Kopaonik  4*</w:t>
      </w:r>
      <w:r w:rsidR="0027199B" w:rsidRPr="00AE542D">
        <w:rPr>
          <w:rFonts w:ascii="Calibri" w:hAnsi="Calibri"/>
          <w:b/>
          <w:bCs/>
          <w:i/>
          <w:iCs/>
          <w:color w:val="002060"/>
          <w:sz w:val="20"/>
          <w:szCs w:val="20"/>
          <w:lang w:val="sr-Latn-RS" w:bidi="en-US"/>
        </w:rPr>
        <w:t xml:space="preserve"> </w:t>
      </w:r>
      <w:r w:rsidR="0027199B" w:rsidRPr="00AE542D">
        <w:rPr>
          <w:rFonts w:ascii="Calibri" w:hAnsi="Calibri"/>
          <w:i/>
          <w:iCs/>
          <w:color w:val="002060"/>
          <w:sz w:val="20"/>
          <w:szCs w:val="20"/>
          <w:lang w:val="sr-Latn-RS" w:bidi="en-US"/>
        </w:rPr>
        <w:t xml:space="preserve">Kopaonik </w:t>
      </w:r>
    </w:p>
    <w:p w14:paraId="6B419659" w14:textId="77777777" w:rsidR="000E669E" w:rsidRPr="000E669E" w:rsidRDefault="000E669E" w:rsidP="000E669E">
      <w:pPr>
        <w:rPr>
          <w:rFonts w:ascii="Calibri" w:hAnsi="Calibri"/>
          <w:i/>
          <w:iCs/>
          <w:color w:val="002060"/>
          <w:sz w:val="18"/>
          <w:szCs w:val="18"/>
          <w:lang w:val="sr-Latn-RS" w:bidi="en-US"/>
        </w:rPr>
      </w:pPr>
      <w:r w:rsidRPr="000E669E">
        <w:rPr>
          <w:rFonts w:ascii="Calibri" w:hAnsi="Calibri"/>
          <w:i/>
          <w:iCs/>
          <w:color w:val="002060"/>
          <w:sz w:val="18"/>
          <w:szCs w:val="18"/>
          <w:lang w:val="sr-Latn-RS" w:bidi="en-US"/>
        </w:rPr>
        <w:t>Objekat Viceroy Kopaonik Serbia je jedini rizort sa 5 zvezdica na planini Kopaonik. Ponuda obuhvata raznovrsne luksuzne sadržaje, uključujući restorane, bar sa direktnim izlazom/ulazom na ski-stazu, biblioteku, spa centar sa kompletnom uslugom i fitnes centar.</w:t>
      </w:r>
    </w:p>
    <w:p w14:paraId="794D8660" w14:textId="68BDFB9A" w:rsidR="00044FE4" w:rsidRPr="004B22BC" w:rsidRDefault="000E669E" w:rsidP="005148F2">
      <w:pPr>
        <w:rPr>
          <w:rFonts w:ascii="Calibri" w:hAnsi="Calibri"/>
          <w:i/>
          <w:iCs/>
          <w:color w:val="002060"/>
          <w:sz w:val="18"/>
          <w:szCs w:val="18"/>
          <w:lang w:val="sr-Latn-RS" w:bidi="en-US"/>
        </w:rPr>
      </w:pPr>
      <w:r w:rsidRPr="000E669E">
        <w:rPr>
          <w:rFonts w:ascii="Calibri" w:hAnsi="Calibri"/>
          <w:i/>
          <w:iCs/>
          <w:color w:val="002060"/>
          <w:sz w:val="18"/>
          <w:szCs w:val="18"/>
          <w:lang w:val="sr-Latn-RS" w:bidi="en-US"/>
        </w:rPr>
        <w:t>Da bi gostima, posebno onima koji putuju kao porodica, pružio opuštajući boravak, objekat Viceroy Kopaonik Serbia takođe nudi dečji klub, usluge konsijerža, recepciju koja radi non-stop, poslugu u sobi i skladište za prtljag.Sobe za goste su opremljene velikim radnim stolom, flat-screen TV-om i Nespresso aparatom za kafu, a dostupno je i sopstveno kupatilo. Iz soba za goste se pruža predivan pogled na Nacionalni park Kopaonik i selo, kao i na okolne planine.Spa sadržaji su posebno poznati po svom inspirisanom pristupu velnesu: Gosti mogu potpuno da se opuste u kozmetičkom salonu, bazenu u zatvorenom posvećenom vitalnosti i hamamu/sobi za piling. U okviru objekta se nalazi salon Pique Ski Bar, koji nudi lagane obroke, vrhunski pripremljene koktele i direktni izlaz/ulaz na ski-stazu.</w:t>
      </w:r>
    </w:p>
    <w:p w14:paraId="0E09A704" w14:textId="119E88D7" w:rsidR="00B84A11" w:rsidRPr="00706DC3" w:rsidRDefault="00B84A11" w:rsidP="00B84A11">
      <w:pPr>
        <w:rPr>
          <w:rFonts w:ascii="Calibri" w:hAnsi="Calibri"/>
          <w:b/>
          <w:bCs/>
          <w:i/>
          <w:iCs/>
          <w:color w:val="002060"/>
          <w:sz w:val="20"/>
          <w:szCs w:val="20"/>
          <w:lang w:val="sr-Latn-RS" w:bidi="en-US"/>
        </w:rPr>
      </w:pPr>
      <w:bookmarkStart w:id="4" w:name="_Hlk150758032"/>
      <w:r w:rsidRPr="00706DC3">
        <w:rPr>
          <w:rFonts w:ascii="Calibri" w:hAnsi="Calibri"/>
          <w:b/>
          <w:bCs/>
          <w:i/>
          <w:iCs/>
          <w:color w:val="002060"/>
          <w:sz w:val="20"/>
          <w:szCs w:val="20"/>
          <w:lang w:val="sr-Latn-RS" w:bidi="en-US"/>
        </w:rPr>
        <w:t>Nebeska  Stolica 2 4*</w:t>
      </w:r>
      <w:r w:rsidR="00A610AC" w:rsidRPr="00706DC3">
        <w:rPr>
          <w:rFonts w:ascii="Calibri" w:hAnsi="Calibri"/>
          <w:b/>
          <w:bCs/>
          <w:i/>
          <w:iCs/>
          <w:color w:val="002060"/>
          <w:sz w:val="20"/>
          <w:szCs w:val="20"/>
          <w:lang w:val="sr-Latn-RS" w:bidi="en-US"/>
        </w:rPr>
        <w:t xml:space="preserve"> </w:t>
      </w:r>
      <w:r w:rsidR="00A610AC" w:rsidRPr="00706DC3">
        <w:rPr>
          <w:rFonts w:ascii="Calibri" w:hAnsi="Calibri"/>
          <w:i/>
          <w:iCs/>
          <w:color w:val="002060"/>
          <w:sz w:val="20"/>
          <w:szCs w:val="20"/>
          <w:lang w:val="sr-Latn-RS" w:bidi="en-US"/>
        </w:rPr>
        <w:t xml:space="preserve">Kopaonik </w:t>
      </w:r>
    </w:p>
    <w:p w14:paraId="3901E1EF" w14:textId="1007E769" w:rsidR="0027199B" w:rsidRPr="00C34AA7" w:rsidRDefault="00A610AC" w:rsidP="005148F2">
      <w:pPr>
        <w:rPr>
          <w:rFonts w:ascii="Calibri" w:hAnsi="Calibri"/>
          <w:i/>
          <w:iCs/>
          <w:color w:val="002060"/>
          <w:sz w:val="18"/>
          <w:szCs w:val="18"/>
          <w:lang w:val="sr-Latn-RS" w:bidi="en-US"/>
        </w:rPr>
      </w:pPr>
      <w:r w:rsidRPr="00A610AC">
        <w:rPr>
          <w:rFonts w:ascii="Calibri" w:hAnsi="Calibri"/>
          <w:i/>
          <w:iCs/>
          <w:color w:val="002060"/>
          <w:sz w:val="18"/>
          <w:szCs w:val="18"/>
          <w:lang w:val="sr-Latn-RS" w:bidi="en-US"/>
        </w:rPr>
        <w:t>Nalazi  se iznad objekta</w:t>
      </w:r>
      <w:r w:rsidRPr="00614882">
        <w:rPr>
          <w:rFonts w:ascii="Calibri" w:hAnsi="Calibri"/>
          <w:i/>
          <w:iCs/>
          <w:sz w:val="18"/>
          <w:szCs w:val="18"/>
          <w:lang w:val="sr-Latn-RS" w:bidi="en-US"/>
        </w:rPr>
        <w:t xml:space="preserve"> </w:t>
      </w:r>
      <w:r w:rsidRPr="00614882">
        <w:rPr>
          <w:rFonts w:ascii="Calibri" w:hAnsi="Calibri"/>
          <w:i/>
          <w:iCs/>
          <w:color w:val="002060"/>
          <w:sz w:val="18"/>
          <w:szCs w:val="18"/>
          <w:lang w:val="sr-Latn-RS" w:bidi="en-US"/>
        </w:rPr>
        <w:t xml:space="preserve">Nebeske stolice I 4* , </w:t>
      </w:r>
      <w:r w:rsidRPr="00A610AC">
        <w:rPr>
          <w:rFonts w:ascii="Calibri" w:hAnsi="Calibri"/>
          <w:i/>
          <w:iCs/>
          <w:color w:val="002060"/>
          <w:sz w:val="18"/>
          <w:szCs w:val="18"/>
          <w:lang w:val="sr-Latn-RS" w:bidi="en-US"/>
        </w:rPr>
        <w:t>na samoj ski stazi „Pajino-Preslo“ (Mašinac), u neposrednoj blizini je Grand Hotel &amp; Spa 4*. Hotel je tipa ski-in ski-out i predstavlja odlican izbor za porodice sa decom.Karakteristike: objekat ima 41 apartman razlicite strukture za boravak 2–8 osoba.Hotel sadrži: Recepciju, besplatni wirreless internet, skijašnicu, ski rental. Pored pansionskog restorana “Central”  gosti mogu uživati i u ponudi nacionalne kuhinje u restoranu “Krcma u planini”.  Čari dobre kuhinje, u prepoznatljivom i neobicnom etno ambijentu, dostupni su svima, jer  je dozvoljen ulazak u ski opremi.Apartmani sadrže: LCD televizore sa  kablovskim prijemom, telefon, krevetac (na upit), kupatilo (tuš), fen, kompletno opremljena kuhinja (mini frižider, ugradna ploca sa dve ringle i kvalitetan pribor za individualno pripremanje i serviranje obroka).</w:t>
      </w:r>
      <w:r>
        <w:rPr>
          <w:rFonts w:ascii="Calibri" w:hAnsi="Calibri"/>
          <w:i/>
          <w:iCs/>
          <w:color w:val="002060"/>
          <w:sz w:val="18"/>
          <w:szCs w:val="18"/>
          <w:lang w:val="sr-Latn-RS" w:bidi="en-US"/>
        </w:rPr>
        <w:t xml:space="preserve"> </w:t>
      </w:r>
      <w:r w:rsidRPr="00A610AC">
        <w:rPr>
          <w:rFonts w:ascii="Calibri" w:hAnsi="Calibri"/>
          <w:i/>
          <w:iCs/>
          <w:color w:val="002060"/>
          <w:sz w:val="18"/>
          <w:szCs w:val="18"/>
          <w:lang w:val="sr-Latn-RS" w:bidi="en-US"/>
        </w:rPr>
        <w:t xml:space="preserve">Sobe sadrže: LCD televizore sa  kablovskim prijemom, mini bar, ketler za kafu i čaj, kupatilo sa tušem, fen. </w:t>
      </w:r>
    </w:p>
    <w:bookmarkEnd w:id="4"/>
    <w:p w14:paraId="288247BF" w14:textId="727C8DBC" w:rsidR="00B84A11" w:rsidRPr="00AE542D" w:rsidRDefault="00B84A11" w:rsidP="00B84A11">
      <w:pPr>
        <w:rPr>
          <w:rFonts w:ascii="Calibri" w:hAnsi="Calibri"/>
          <w:b/>
          <w:bCs/>
          <w:i/>
          <w:iCs/>
          <w:color w:val="002060"/>
          <w:sz w:val="20"/>
          <w:szCs w:val="20"/>
          <w:lang w:val="sr-Latn-RS" w:bidi="en-US"/>
        </w:rPr>
      </w:pPr>
      <w:r w:rsidRPr="00AE542D">
        <w:rPr>
          <w:rFonts w:ascii="Calibri" w:hAnsi="Calibri"/>
          <w:b/>
          <w:bCs/>
          <w:i/>
          <w:iCs/>
          <w:color w:val="002060"/>
          <w:sz w:val="20"/>
          <w:szCs w:val="20"/>
          <w:lang w:val="sr-Latn-RS" w:bidi="en-US"/>
        </w:rPr>
        <w:t xml:space="preserve">Hotel Kraljevi Čardaci 4* </w:t>
      </w:r>
    </w:p>
    <w:p w14:paraId="4263B39D" w14:textId="57C49E65" w:rsidR="00CA4A4B" w:rsidRPr="00CA4A4B" w:rsidRDefault="00CA4A4B" w:rsidP="00CA4A4B">
      <w:pPr>
        <w:rPr>
          <w:rFonts w:ascii="Calibri" w:hAnsi="Calibri"/>
          <w:i/>
          <w:iCs/>
          <w:color w:val="002060"/>
          <w:sz w:val="18"/>
          <w:szCs w:val="18"/>
          <w:lang w:val="sr-Latn-RS" w:bidi="en-US"/>
        </w:rPr>
      </w:pPr>
      <w:r w:rsidRPr="00CA4A4B">
        <w:rPr>
          <w:rFonts w:ascii="Calibri" w:hAnsi="Calibri"/>
          <w:i/>
          <w:iCs/>
          <w:color w:val="002060"/>
          <w:sz w:val="18"/>
          <w:szCs w:val="18"/>
          <w:lang w:val="sr-Latn-RS" w:bidi="en-US"/>
        </w:rPr>
        <w:t>Hotel Kraljevi Čardaci okružen je prirodom i smešten u Nacionalnom parku Kopaonik. U ponudi ima moderni spa centar, restoran koji služi jela tradicionalne srpske i internacionalne kuhinje i savremeno opremljene sobe i suite jedinice. Najbliža ski staza udaljena je 2,5 km. Moderne i udobne sobe imaju prostor za sedenje, radni sto i brodski pod. Poseduju flat-screen TV sa satelitskim kanalima, besplatan WiFi i pribor za pripremu čaja/kafe. Kupatilo je opremljeno tušem, toaletnim priborom, papučama i fenom za kosu.</w:t>
      </w:r>
    </w:p>
    <w:p w14:paraId="05EE542C" w14:textId="77777777" w:rsidR="00CA4A4B" w:rsidRPr="00CA4A4B" w:rsidRDefault="00CA4A4B" w:rsidP="00CA4A4B">
      <w:pPr>
        <w:rPr>
          <w:rFonts w:ascii="Calibri" w:hAnsi="Calibri"/>
          <w:i/>
          <w:iCs/>
          <w:color w:val="002060"/>
          <w:sz w:val="18"/>
          <w:szCs w:val="18"/>
          <w:lang w:val="sr-Latn-RS" w:bidi="en-US"/>
        </w:rPr>
      </w:pPr>
      <w:r w:rsidRPr="00CA4A4B">
        <w:rPr>
          <w:rFonts w:ascii="Calibri" w:hAnsi="Calibri"/>
          <w:i/>
          <w:iCs/>
          <w:color w:val="002060"/>
          <w:sz w:val="18"/>
          <w:szCs w:val="18"/>
          <w:lang w:val="sr-Latn-RS" w:bidi="en-US"/>
        </w:rPr>
        <w:t>Gosti se mogu opustiti u hotelskom bazenu na otvorenom i u zatvorenom, parnom kupatilu i sauni. Ponuda spa centra takođe obuhvata tepidarijum, slanu sobu, Kneipp kupku, biosaunu, masaže i teretanu.</w:t>
      </w:r>
    </w:p>
    <w:p w14:paraId="7DFAFC64" w14:textId="7EFEE673" w:rsidR="00D7131E" w:rsidRPr="00C34AA7" w:rsidRDefault="00CA4A4B" w:rsidP="005148F2">
      <w:pPr>
        <w:rPr>
          <w:rFonts w:ascii="Calibri" w:hAnsi="Calibri"/>
          <w:i/>
          <w:iCs/>
          <w:color w:val="002060"/>
          <w:sz w:val="18"/>
          <w:szCs w:val="18"/>
          <w:lang w:val="sr-Latn-RS" w:bidi="en-US"/>
        </w:rPr>
      </w:pPr>
      <w:r w:rsidRPr="00CA4A4B">
        <w:rPr>
          <w:rFonts w:ascii="Calibri" w:hAnsi="Calibri"/>
          <w:i/>
          <w:iCs/>
          <w:color w:val="002060"/>
          <w:sz w:val="18"/>
          <w:szCs w:val="18"/>
          <w:lang w:val="sr-Latn-RS" w:bidi="en-US"/>
        </w:rPr>
        <w:t>Hotel sadrži restoran sa uslugom na bazi švedskog stola, a-la-carte restoran, bar u lobiju i pivnicu. Na raspolaganju su vam dečije igralište, stoni tenis i igraonica.</w:t>
      </w:r>
    </w:p>
    <w:p w14:paraId="123F4B62" w14:textId="4C972EC6" w:rsidR="00B84A11" w:rsidRPr="00706DC3" w:rsidRDefault="00B84A11" w:rsidP="00B84A11">
      <w:pPr>
        <w:rPr>
          <w:rFonts w:ascii="Calibri" w:hAnsi="Calibri"/>
          <w:b/>
          <w:bCs/>
          <w:i/>
          <w:iCs/>
          <w:color w:val="002060"/>
          <w:sz w:val="20"/>
          <w:szCs w:val="20"/>
          <w:lang w:val="sr-Latn-RS" w:bidi="en-US"/>
        </w:rPr>
      </w:pPr>
      <w:r w:rsidRPr="00706DC3">
        <w:rPr>
          <w:rFonts w:ascii="Calibri" w:hAnsi="Calibri"/>
          <w:b/>
          <w:bCs/>
          <w:i/>
          <w:iCs/>
          <w:color w:val="002060"/>
          <w:sz w:val="20"/>
          <w:szCs w:val="20"/>
          <w:lang w:val="sr-Latn-RS" w:bidi="en-US"/>
        </w:rPr>
        <w:t>Vila Zvončica</w:t>
      </w:r>
    </w:p>
    <w:p w14:paraId="6A1B586E" w14:textId="5C086574" w:rsidR="00B179CE" w:rsidRPr="00AE542D" w:rsidRDefault="00E07D14" w:rsidP="00B84A11">
      <w:pPr>
        <w:rPr>
          <w:rFonts w:ascii="Calibri" w:hAnsi="Calibri"/>
          <w:i/>
          <w:iCs/>
          <w:color w:val="002060"/>
          <w:sz w:val="18"/>
          <w:szCs w:val="18"/>
          <w:lang w:val="sr-Latn-RS" w:bidi="en-US"/>
        </w:rPr>
      </w:pPr>
      <w:r w:rsidRPr="00614882">
        <w:rPr>
          <w:rFonts w:ascii="Calibri" w:hAnsi="Calibri"/>
          <w:i/>
          <w:iCs/>
          <w:color w:val="002060"/>
          <w:sz w:val="18"/>
          <w:szCs w:val="18"/>
          <w:lang w:val="sr-Latn-RS" w:bidi="en-US"/>
        </w:rPr>
        <w:t xml:space="preserve">Vila Zvončica  </w:t>
      </w:r>
      <w:r w:rsidRPr="00E07D14">
        <w:rPr>
          <w:rFonts w:ascii="Calibri" w:hAnsi="Calibri"/>
          <w:i/>
          <w:iCs/>
          <w:color w:val="002060"/>
          <w:sz w:val="18"/>
          <w:szCs w:val="18"/>
          <w:lang w:val="sr-Latn-RS" w:bidi="en-US"/>
        </w:rPr>
        <w:t xml:space="preserve">je objekat apartmanskog tipa na </w:t>
      </w:r>
      <w:r w:rsidRPr="00614882">
        <w:rPr>
          <w:rFonts w:ascii="Calibri" w:hAnsi="Calibri"/>
          <w:i/>
          <w:iCs/>
          <w:color w:val="002060"/>
          <w:sz w:val="18"/>
          <w:szCs w:val="18"/>
          <w:lang w:val="sr-Latn-RS" w:bidi="en-US"/>
        </w:rPr>
        <w:t>Kopaoniku</w:t>
      </w:r>
      <w:r w:rsidRPr="00E07D14">
        <w:rPr>
          <w:rFonts w:ascii="Calibri" w:hAnsi="Calibri"/>
          <w:i/>
          <w:iCs/>
          <w:color w:val="002060"/>
          <w:sz w:val="18"/>
          <w:szCs w:val="18"/>
          <w:lang w:val="sr-Latn-RS" w:bidi="en-US"/>
        </w:rPr>
        <w:t xml:space="preserve"> </w:t>
      </w:r>
      <w:r w:rsidR="00D16F9C">
        <w:rPr>
          <w:rFonts w:ascii="Calibri" w:hAnsi="Calibri"/>
          <w:i/>
          <w:iCs/>
          <w:color w:val="002060"/>
          <w:sz w:val="18"/>
          <w:szCs w:val="18"/>
          <w:lang w:val="sr-Latn-RS" w:bidi="en-US"/>
        </w:rPr>
        <w:t xml:space="preserve">. </w:t>
      </w:r>
      <w:r w:rsidRPr="00E07D14">
        <w:rPr>
          <w:rFonts w:ascii="Calibri" w:hAnsi="Calibri"/>
          <w:i/>
          <w:iCs/>
          <w:color w:val="002060"/>
          <w:sz w:val="18"/>
          <w:szCs w:val="18"/>
          <w:lang w:val="sr-Latn-RS" w:bidi="en-US"/>
        </w:rPr>
        <w:t xml:space="preserve">Okružena borovom šumom i ušuškana u samom središtu turističkog centra Kopaonik, vila sa najlepšim imenom na planinije pravi izbor za svakoga ko želi da svoj odmor provede u mirnom zimskom ambijentu a opet u centru svih dešavanja.Savremeno opremljen objekat vrhunskog kvaliteta pružiće komfor i najprobirljivijim gostima.Od ski staze Karaman Greben je udaljena oko 180m šumskim putićem, a od glavnog ulaza </w:t>
      </w:r>
      <w:r w:rsidRPr="00614882">
        <w:rPr>
          <w:rFonts w:ascii="Calibri" w:hAnsi="Calibri"/>
          <w:i/>
          <w:iCs/>
          <w:color w:val="002060"/>
          <w:sz w:val="18"/>
          <w:szCs w:val="18"/>
          <w:lang w:val="sr-Latn-RS" w:bidi="en-US"/>
        </w:rPr>
        <w:t xml:space="preserve">Grand Hotela &amp; Spa </w:t>
      </w:r>
      <w:r w:rsidRPr="00E07D14">
        <w:rPr>
          <w:rFonts w:ascii="Calibri" w:hAnsi="Calibri"/>
          <w:i/>
          <w:iCs/>
          <w:color w:val="002060"/>
          <w:sz w:val="18"/>
          <w:szCs w:val="18"/>
          <w:lang w:val="sr-Latn-RS" w:bidi="en-US"/>
        </w:rPr>
        <w:t xml:space="preserve">oko 100m.Na raspolaganju su studiji i apartmani veličine od 20 do 50m2. Da ostanete informisani i u kontaktu omogućiće vamvelika ponuda kablovskih kanala kao i besplatan Wi-Fi internet za goste objekta.Odabirom boravka u </w:t>
      </w:r>
      <w:r w:rsidRPr="00614882">
        <w:rPr>
          <w:rFonts w:ascii="Calibri" w:hAnsi="Calibri"/>
          <w:i/>
          <w:iCs/>
          <w:color w:val="002060"/>
          <w:sz w:val="18"/>
          <w:szCs w:val="18"/>
          <w:lang w:val="sr-Latn-RS" w:bidi="en-US"/>
        </w:rPr>
        <w:t>Vili Zvončica</w:t>
      </w:r>
      <w:r w:rsidRPr="00E07D14">
        <w:rPr>
          <w:rFonts w:ascii="Calibri" w:hAnsi="Calibri"/>
          <w:i/>
          <w:iCs/>
          <w:color w:val="002060"/>
          <w:sz w:val="18"/>
          <w:szCs w:val="18"/>
          <w:lang w:val="sr-Latn-RS" w:bidi="en-US"/>
        </w:rPr>
        <w:t xml:space="preserve"> pružićete sebi potpun ugođaj.</w:t>
      </w:r>
    </w:p>
    <w:p w14:paraId="2E0857C8" w14:textId="1CFE7D58" w:rsidR="00B84A11" w:rsidRPr="00AE542D" w:rsidRDefault="00B84A11" w:rsidP="00B84A11">
      <w:pPr>
        <w:rPr>
          <w:rFonts w:ascii="Calibri" w:hAnsi="Calibri"/>
          <w:i/>
          <w:iCs/>
          <w:color w:val="002060"/>
          <w:sz w:val="18"/>
          <w:szCs w:val="18"/>
          <w:lang w:val="sr-Latn-RS" w:bidi="en-US"/>
        </w:rPr>
      </w:pPr>
      <w:r w:rsidRPr="00AE542D">
        <w:rPr>
          <w:rFonts w:ascii="Calibri" w:hAnsi="Calibri"/>
          <w:b/>
          <w:bCs/>
          <w:i/>
          <w:iCs/>
          <w:color w:val="002060"/>
          <w:sz w:val="20"/>
          <w:szCs w:val="20"/>
          <w:lang w:val="sr-Latn-RS" w:bidi="en-US"/>
        </w:rPr>
        <w:t xml:space="preserve">Vila Kopaonik </w:t>
      </w:r>
    </w:p>
    <w:p w14:paraId="78C86BD9" w14:textId="68CA2E55" w:rsidR="000D6D3D" w:rsidRPr="007B583E" w:rsidRDefault="009D4B63" w:rsidP="005148F2">
      <w:pPr>
        <w:rPr>
          <w:rFonts w:ascii="Calibri" w:hAnsi="Calibri"/>
          <w:i/>
          <w:iCs/>
          <w:color w:val="002060"/>
          <w:sz w:val="18"/>
          <w:szCs w:val="18"/>
          <w:lang w:bidi="en-US"/>
        </w:rPr>
      </w:pPr>
      <w:r w:rsidRPr="000D6D3D">
        <w:rPr>
          <w:rFonts w:ascii="Calibri" w:hAnsi="Calibri"/>
          <w:i/>
          <w:iCs/>
          <w:color w:val="002060"/>
          <w:sz w:val="18"/>
          <w:szCs w:val="18"/>
          <w:lang w:bidi="en-US"/>
        </w:rPr>
        <w:t>Nalazi se na nadmorskoj visini od 1710m i smešten je u samom središtu turističkog centra Kopaonik, u neposrednoj blizini „JAT apartmana“ i  sa direktnim prilazom uz glavnu saobraćajnicu. Arhitektonski je apsolutno uklopljena u ambijent srpske skijaške lepotice.  Savremeno projektovan objekat koji svojom funkcionalnošću omogućava vrhunski kvalitet i komfor prilagodjen svakodnevnim potrebama korisnika. Enterijerska rešenja oplemenjena su upotrebom prvoklasnih materijala zidnih i podnih obloga, stolarije i ostalih ugradnih elemenata. Tehnička oprema i aparati pružaju dodatni kvalitet i komfor, prilagođen svakodnevnim potrebama korisnika.  Korisnicima su na raspolaganju studija i apartmani veličine od 28 do 62m2, neki sa terasom, kao i dvoetažna podzemna garaža sa 30 garažnih mesta</w:t>
      </w:r>
      <w:r w:rsidR="000D6D3D">
        <w:rPr>
          <w:rFonts w:ascii="Calibri" w:hAnsi="Calibri"/>
          <w:i/>
          <w:iCs/>
          <w:color w:val="002060"/>
          <w:sz w:val="18"/>
          <w:szCs w:val="18"/>
          <w:lang w:bidi="en-US"/>
        </w:rPr>
        <w:t>.</w:t>
      </w:r>
      <w:r w:rsidR="002A5043">
        <w:t xml:space="preserve"> </w:t>
      </w:r>
      <w:r w:rsidR="00CC02E8">
        <w:rPr>
          <w:color w:val="002060"/>
          <w:lang w:eastAsia="en-US"/>
        </w:rPr>
        <w:t xml:space="preserve"> </w:t>
      </w:r>
    </w:p>
    <w:p w14:paraId="0AD3877A" w14:textId="04BD29E8" w:rsidR="00CC3BCB" w:rsidRPr="004B22BC" w:rsidRDefault="004B22BC" w:rsidP="000F36D4">
      <w:pPr>
        <w:rPr>
          <w:rFonts w:ascii="Calibri" w:hAnsi="Calibri"/>
          <w:b/>
          <w:bCs/>
          <w:i/>
          <w:iCs/>
          <w:color w:val="002060"/>
          <w:sz w:val="18"/>
          <w:szCs w:val="18"/>
          <w:lang w:bidi="en-US"/>
        </w:rPr>
      </w:pPr>
      <w:r w:rsidRPr="004B22BC">
        <w:rPr>
          <w:rFonts w:ascii="Calibri" w:hAnsi="Calibri"/>
          <w:b/>
          <w:bCs/>
          <w:i/>
          <w:iCs/>
          <w:color w:val="002060"/>
          <w:sz w:val="18"/>
          <w:szCs w:val="18"/>
          <w:lang w:bidi="en-US"/>
        </w:rPr>
        <w:t>Jat Apartmani</w:t>
      </w:r>
    </w:p>
    <w:p w14:paraId="3444D2FC" w14:textId="77777777" w:rsidR="000F36D4" w:rsidRPr="007B583E" w:rsidRDefault="000F36D4" w:rsidP="000F36D4">
      <w:pPr>
        <w:rPr>
          <w:rFonts w:ascii="Calibri" w:hAnsi="Calibri"/>
          <w:b/>
          <w:bCs/>
          <w:i/>
          <w:iCs/>
          <w:color w:val="002060"/>
          <w:sz w:val="20"/>
          <w:szCs w:val="20"/>
          <w:lang w:bidi="en-US"/>
        </w:rPr>
      </w:pPr>
    </w:p>
    <w:bookmarkEnd w:id="3"/>
    <w:p w14:paraId="16C0B930" w14:textId="77777777" w:rsidR="007A23D3" w:rsidRPr="005732E3" w:rsidRDefault="007A23D3" w:rsidP="00C441C0">
      <w:pPr>
        <w:rPr>
          <w:rFonts w:ascii="Calibri" w:hAnsi="Calibri"/>
          <w:iCs/>
          <w:color w:val="002060"/>
          <w:sz w:val="18"/>
          <w:szCs w:val="18"/>
          <w:lang w:bidi="en-US"/>
        </w:rPr>
      </w:pPr>
    </w:p>
    <w:p w14:paraId="4FA824C3" w14:textId="77777777" w:rsidR="00C3286E" w:rsidRPr="00CB4716" w:rsidRDefault="00C3286E" w:rsidP="00C3286E">
      <w:pPr>
        <w:shd w:val="clear" w:color="auto" w:fill="F2F2F2" w:themeFill="background1" w:themeFillShade="F2"/>
        <w:rPr>
          <w:rFonts w:ascii="Calibri" w:eastAsia="Calibri" w:hAnsi="Calibri" w:cs="Calibri"/>
          <w:b/>
          <w:bCs/>
          <w:color w:val="002060"/>
          <w:sz w:val="18"/>
          <w:szCs w:val="18"/>
          <w:lang w:val="hr-HR"/>
        </w:rPr>
      </w:pPr>
      <w:r w:rsidRPr="00CB4716">
        <w:rPr>
          <w:rFonts w:ascii="Calibri" w:eastAsia="Calibri" w:hAnsi="Calibri" w:cs="Calibri"/>
          <w:b/>
          <w:bCs/>
          <w:color w:val="002060"/>
          <w:sz w:val="18"/>
          <w:szCs w:val="18"/>
          <w:lang w:val="hr-HR"/>
        </w:rPr>
        <w:t>Uz ovaj program važe Opšti uslovi putovanja turističke agencije “BANCOR TRAVEL &amp; CONFERENCE” usaglašeni  sa YUTA standardima.</w:t>
      </w:r>
    </w:p>
    <w:p w14:paraId="00972050" w14:textId="77777777" w:rsidR="00C3286E" w:rsidRPr="00CB4716" w:rsidRDefault="00C3286E" w:rsidP="00C3286E">
      <w:pPr>
        <w:shd w:val="clear" w:color="auto" w:fill="F2F2F2" w:themeFill="background1" w:themeFillShade="F2"/>
        <w:jc w:val="center"/>
        <w:rPr>
          <w:rFonts w:ascii="Calibri" w:eastAsia="Calibri" w:hAnsi="Calibri" w:cs="Calibri"/>
          <w:b/>
          <w:bCs/>
          <w:color w:val="002060"/>
          <w:sz w:val="18"/>
          <w:szCs w:val="18"/>
          <w:lang w:val="sr-Latn-RS"/>
        </w:rPr>
      </w:pPr>
      <w:r w:rsidRPr="00CB4716">
        <w:rPr>
          <w:rFonts w:ascii="Calibri" w:eastAsia="Calibri" w:hAnsi="Calibri" w:cs="Calibri"/>
          <w:b/>
          <w:bCs/>
          <w:color w:val="002060"/>
          <w:sz w:val="18"/>
          <w:szCs w:val="18"/>
          <w:lang w:val="sr-Latn-RS"/>
        </w:rPr>
        <w:t>Licenca OTP 158/2021   od 01.10.2021.god,</w:t>
      </w:r>
    </w:p>
    <w:p w14:paraId="40BF5DE0" w14:textId="77777777" w:rsidR="00C3286E" w:rsidRPr="00CB4716" w:rsidRDefault="00C3286E" w:rsidP="00C3286E">
      <w:pPr>
        <w:shd w:val="clear" w:color="auto" w:fill="F2F2F2" w:themeFill="background1" w:themeFillShade="F2"/>
        <w:jc w:val="center"/>
        <w:rPr>
          <w:rFonts w:ascii="Calibri" w:eastAsia="Calibri" w:hAnsi="Calibri" w:cs="Calibri"/>
          <w:color w:val="002060"/>
          <w:sz w:val="18"/>
          <w:szCs w:val="18"/>
          <w:lang w:val="pl-PL"/>
        </w:rPr>
      </w:pPr>
      <w:r w:rsidRPr="00CB4716">
        <w:rPr>
          <w:rFonts w:ascii="Calibri" w:eastAsia="Calibri" w:hAnsi="Calibri" w:cs="Calibri"/>
          <w:color w:val="002060"/>
          <w:sz w:val="18"/>
          <w:szCs w:val="18"/>
          <w:lang w:val="pl-PL"/>
        </w:rPr>
        <w:t>Garancija po Polisi osiguranja garancija putovanja broj 300000</w:t>
      </w:r>
      <w:r>
        <w:rPr>
          <w:rFonts w:ascii="Calibri" w:eastAsia="Calibri" w:hAnsi="Calibri" w:cs="Calibri"/>
          <w:color w:val="002060"/>
          <w:sz w:val="18"/>
          <w:szCs w:val="18"/>
          <w:lang w:val="pl-PL"/>
        </w:rPr>
        <w:t>44709</w:t>
      </w:r>
      <w:r w:rsidRPr="00CB4716">
        <w:rPr>
          <w:rFonts w:ascii="Calibri" w:eastAsia="Calibri" w:hAnsi="Calibri" w:cs="Calibri"/>
          <w:color w:val="002060"/>
          <w:sz w:val="18"/>
          <w:szCs w:val="18"/>
          <w:lang w:val="pl-PL"/>
        </w:rPr>
        <w:t xml:space="preserve"> od </w:t>
      </w:r>
      <w:r>
        <w:rPr>
          <w:rFonts w:ascii="Calibri" w:eastAsia="Calibri" w:hAnsi="Calibri" w:cs="Calibri"/>
          <w:color w:val="002060"/>
          <w:sz w:val="18"/>
          <w:szCs w:val="18"/>
          <w:lang w:val="pl-PL"/>
        </w:rPr>
        <w:t>27.09.2024</w:t>
      </w:r>
      <w:r w:rsidRPr="00CB4716">
        <w:rPr>
          <w:rFonts w:ascii="Calibri" w:eastAsia="Calibri" w:hAnsi="Calibri" w:cs="Calibri"/>
          <w:color w:val="002060"/>
          <w:sz w:val="18"/>
          <w:szCs w:val="18"/>
          <w:lang w:val="pl-PL"/>
        </w:rPr>
        <w:t>. godine važi od 01.10.202</w:t>
      </w:r>
      <w:r>
        <w:rPr>
          <w:rFonts w:ascii="Calibri" w:eastAsia="Calibri" w:hAnsi="Calibri" w:cs="Calibri"/>
          <w:color w:val="002060"/>
          <w:sz w:val="18"/>
          <w:szCs w:val="18"/>
          <w:lang w:val="pl-PL"/>
        </w:rPr>
        <w:t>4</w:t>
      </w:r>
      <w:r w:rsidRPr="00CB4716">
        <w:rPr>
          <w:rFonts w:ascii="Calibri" w:eastAsia="Calibri" w:hAnsi="Calibri" w:cs="Calibri"/>
          <w:color w:val="002060"/>
          <w:sz w:val="18"/>
          <w:szCs w:val="18"/>
          <w:lang w:val="pl-PL"/>
        </w:rPr>
        <w:t>. godine do 01.10.202</w:t>
      </w:r>
      <w:r>
        <w:rPr>
          <w:rFonts w:ascii="Calibri" w:eastAsia="Calibri" w:hAnsi="Calibri" w:cs="Calibri"/>
          <w:color w:val="002060"/>
          <w:sz w:val="18"/>
          <w:szCs w:val="18"/>
          <w:lang w:val="pl-PL"/>
        </w:rPr>
        <w:t>5</w:t>
      </w:r>
      <w:r w:rsidRPr="00CB4716">
        <w:rPr>
          <w:rFonts w:ascii="Calibri" w:eastAsia="Calibri" w:hAnsi="Calibri" w:cs="Calibri"/>
          <w:color w:val="002060"/>
          <w:sz w:val="18"/>
          <w:szCs w:val="18"/>
          <w:lang w:val="pl-PL"/>
        </w:rPr>
        <w:t>. godine. Garancija putovanja se aktivira bez odlaganja, odnosno u roku od 14 dana od dana nastanka osiguranog slučaja kod društva za osiguranje MILENIJUM OSIGURANJE a.d.o. Beograd, broj telefona: +381 11 7152 300, broj telefaksa: +381 11 7152 306, e-mail adresa: office@milenijum-osiguranje.rs pisanim putem ili telegramom na adresu MILENIJUM  OSIGURANJE a.d.o. Beograd, Bulevar Milutina Milankovića 3 b  ili na e-mail: office@milenijum-osiguranje.rs</w:t>
      </w:r>
    </w:p>
    <w:p w14:paraId="088138CA" w14:textId="77777777" w:rsidR="00C3286E" w:rsidRPr="00CB4716" w:rsidRDefault="00C3286E" w:rsidP="00C3286E">
      <w:pPr>
        <w:shd w:val="clear" w:color="auto" w:fill="F2F2F2" w:themeFill="background1" w:themeFillShade="F2"/>
        <w:jc w:val="center"/>
        <w:rPr>
          <w:rFonts w:ascii="Calibri" w:eastAsia="Calibri" w:hAnsi="Calibri" w:cs="Calibri"/>
          <w:color w:val="002060"/>
          <w:sz w:val="18"/>
          <w:szCs w:val="18"/>
          <w:lang w:val="sr-Latn-RS"/>
        </w:rPr>
      </w:pPr>
      <w:r w:rsidRPr="00CB4716">
        <w:rPr>
          <w:rFonts w:ascii="Calibri" w:eastAsia="Calibri" w:hAnsi="Calibri" w:cs="Calibri"/>
          <w:color w:val="002060"/>
          <w:sz w:val="18"/>
          <w:szCs w:val="18"/>
          <w:lang w:val="pl-PL"/>
        </w:rPr>
        <w:t>(Putnik svoja prava za naknadu štete ostvaruje na osnovu pravosnanžne i izvršne sudske  presude, odnosno, odluke Arbitražnog suda ili drugog vansudskog rešenja potrošačkog spora, u skladu sa ovim Opštim uslovima i Opštim uslovima YUTE.)</w:t>
      </w:r>
    </w:p>
    <w:p w14:paraId="758111F4" w14:textId="77777777" w:rsidR="004B157B" w:rsidRDefault="004B157B" w:rsidP="004B157B">
      <w:pPr>
        <w:jc w:val="right"/>
        <w:rPr>
          <w:rFonts w:ascii="Calibri" w:hAnsi="Calibri"/>
          <w:i/>
          <w:color w:val="002060"/>
          <w:sz w:val="22"/>
          <w:szCs w:val="22"/>
          <w:lang w:bidi="en-US"/>
        </w:rPr>
      </w:pPr>
      <w:r w:rsidRPr="005732E3">
        <w:rPr>
          <w:rFonts w:ascii="Calibri" w:hAnsi="Calibri"/>
          <w:i/>
          <w:color w:val="002060"/>
          <w:sz w:val="22"/>
          <w:szCs w:val="22"/>
          <w:lang w:bidi="en-US"/>
        </w:rPr>
        <w:t>Cenovnik br</w:t>
      </w:r>
      <w:r>
        <w:rPr>
          <w:rFonts w:ascii="Calibri" w:hAnsi="Calibri"/>
          <w:i/>
          <w:color w:val="002060"/>
          <w:sz w:val="22"/>
          <w:szCs w:val="22"/>
          <w:lang w:bidi="en-US"/>
        </w:rPr>
        <w:t xml:space="preserve"> 1 od 01.10.2024.</w:t>
      </w:r>
    </w:p>
    <w:p w14:paraId="282970FA" w14:textId="77777777" w:rsidR="005B4BFD" w:rsidRPr="00C3286E" w:rsidRDefault="005B4BFD" w:rsidP="007A2A2D">
      <w:pPr>
        <w:rPr>
          <w:rFonts w:ascii="Calibri" w:hAnsi="Calibri"/>
          <w:color w:val="002060"/>
          <w:sz w:val="20"/>
          <w:szCs w:val="20"/>
          <w:lang w:val="sr-Latn-RS"/>
        </w:rPr>
      </w:pPr>
    </w:p>
    <w:p w14:paraId="3B06132D" w14:textId="77777777" w:rsidR="00387B79" w:rsidRDefault="00387B79" w:rsidP="007A2A2D">
      <w:pPr>
        <w:rPr>
          <w:rFonts w:ascii="Calibri" w:hAnsi="Calibri"/>
          <w:color w:val="002060"/>
          <w:sz w:val="20"/>
          <w:szCs w:val="20"/>
        </w:rPr>
      </w:pPr>
    </w:p>
    <w:p w14:paraId="61E2379B" w14:textId="77777777" w:rsidR="00387B79" w:rsidRDefault="00387B79" w:rsidP="007A2A2D">
      <w:pPr>
        <w:rPr>
          <w:rFonts w:ascii="Calibri" w:hAnsi="Calibri"/>
          <w:color w:val="002060"/>
          <w:sz w:val="20"/>
          <w:szCs w:val="20"/>
        </w:rPr>
      </w:pPr>
    </w:p>
    <w:p w14:paraId="195C2802" w14:textId="77777777" w:rsidR="00387B79" w:rsidRDefault="00387B79" w:rsidP="007A2A2D">
      <w:pPr>
        <w:rPr>
          <w:rFonts w:ascii="Calibri" w:hAnsi="Calibri"/>
          <w:color w:val="002060"/>
          <w:sz w:val="20"/>
          <w:szCs w:val="20"/>
        </w:rPr>
      </w:pPr>
    </w:p>
    <w:p w14:paraId="5A9EAFF1" w14:textId="77777777" w:rsidR="00387B79" w:rsidRPr="005732E3" w:rsidRDefault="00387B79" w:rsidP="007A2A2D">
      <w:pPr>
        <w:rPr>
          <w:rFonts w:ascii="Calibri" w:hAnsi="Calibri"/>
          <w:color w:val="002060"/>
          <w:sz w:val="20"/>
          <w:szCs w:val="20"/>
        </w:rPr>
      </w:pPr>
    </w:p>
    <w:tbl>
      <w:tblPr>
        <w:tblW w:w="11625" w:type="dxa"/>
        <w:tblInd w:w="-318" w:type="dxa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11625"/>
      </w:tblGrid>
      <w:tr w:rsidR="004C0925" w:rsidRPr="005732E3" w14:paraId="207E337F" w14:textId="77777777" w:rsidTr="007A2A2D">
        <w:tc>
          <w:tcPr>
            <w:tcW w:w="11625" w:type="dxa"/>
            <w:shd w:val="clear" w:color="auto" w:fill="auto"/>
          </w:tcPr>
          <w:p w14:paraId="71007AC7" w14:textId="77777777" w:rsidR="0040781A" w:rsidRPr="0040781A" w:rsidRDefault="0040781A" w:rsidP="0040781A">
            <w:pPr>
              <w:jc w:val="center"/>
              <w:rPr>
                <w:rFonts w:asciiTheme="minorHAnsi" w:eastAsia="Calibri" w:hAnsiTheme="minorHAnsi" w:cstheme="minorHAnsi"/>
                <w:color w:val="002060"/>
                <w:sz w:val="18"/>
                <w:szCs w:val="18"/>
                <w:lang w:eastAsia="en-US"/>
              </w:rPr>
            </w:pPr>
            <w:r w:rsidRPr="0040781A">
              <w:rPr>
                <w:rFonts w:asciiTheme="minorHAnsi" w:eastAsia="Calibri" w:hAnsiTheme="minorHAnsi" w:cstheme="minorHAnsi"/>
                <w:color w:val="002060"/>
                <w:sz w:val="18"/>
                <w:szCs w:val="18"/>
                <w:lang w:val="sr-Latn-RS" w:eastAsia="en-US"/>
              </w:rPr>
              <w:t>Augusta</w:t>
            </w:r>
            <w:r w:rsidRPr="0040781A">
              <w:rPr>
                <w:rFonts w:asciiTheme="minorHAnsi" w:eastAsia="Calibri" w:hAnsiTheme="minorHAnsi" w:cstheme="minorHAnsi"/>
                <w:color w:val="002060"/>
                <w:sz w:val="18"/>
                <w:szCs w:val="18"/>
                <w:lang w:eastAsia="en-US"/>
              </w:rPr>
              <w:t xml:space="preserve"> </w:t>
            </w:r>
            <w:r w:rsidRPr="0040781A">
              <w:rPr>
                <w:rFonts w:asciiTheme="minorHAnsi" w:eastAsia="Calibri" w:hAnsiTheme="minorHAnsi" w:cstheme="minorHAnsi"/>
                <w:color w:val="002060"/>
                <w:sz w:val="18"/>
                <w:szCs w:val="18"/>
                <w:lang w:val="sr-Latn-RS" w:eastAsia="en-US"/>
              </w:rPr>
              <w:t>Cesarca</w:t>
            </w:r>
            <w:r w:rsidRPr="0040781A">
              <w:rPr>
                <w:rFonts w:asciiTheme="minorHAnsi" w:eastAsia="Calibri" w:hAnsiTheme="minorHAnsi" w:cstheme="minorHAnsi"/>
                <w:color w:val="002060"/>
                <w:sz w:val="18"/>
                <w:szCs w:val="18"/>
                <w:lang w:eastAsia="en-US"/>
              </w:rPr>
              <w:t xml:space="preserve"> 18/ </w:t>
            </w:r>
            <w:r w:rsidRPr="0040781A">
              <w:rPr>
                <w:rFonts w:asciiTheme="minorHAnsi" w:eastAsia="Calibri" w:hAnsiTheme="minorHAnsi" w:cstheme="minorHAnsi"/>
                <w:color w:val="002060"/>
                <w:sz w:val="18"/>
                <w:szCs w:val="18"/>
                <w:lang w:val="sr-Latn-RS" w:eastAsia="en-US"/>
              </w:rPr>
              <w:t>Novi</w:t>
            </w:r>
            <w:r w:rsidRPr="0040781A">
              <w:rPr>
                <w:rFonts w:asciiTheme="minorHAnsi" w:eastAsia="Calibri" w:hAnsiTheme="minorHAnsi" w:cstheme="minorHAnsi"/>
                <w:color w:val="002060"/>
                <w:sz w:val="18"/>
                <w:szCs w:val="18"/>
                <w:lang w:eastAsia="en-US"/>
              </w:rPr>
              <w:t xml:space="preserve"> </w:t>
            </w:r>
            <w:r w:rsidRPr="0040781A">
              <w:rPr>
                <w:rFonts w:asciiTheme="minorHAnsi" w:eastAsia="Calibri" w:hAnsiTheme="minorHAnsi" w:cstheme="minorHAnsi"/>
                <w:color w:val="002060"/>
                <w:sz w:val="18"/>
                <w:szCs w:val="18"/>
                <w:lang w:val="sr-Latn-RS" w:eastAsia="en-US"/>
              </w:rPr>
              <w:t>Sad</w:t>
            </w:r>
            <w:r w:rsidRPr="0040781A">
              <w:rPr>
                <w:rFonts w:asciiTheme="minorHAnsi" w:eastAsia="Calibri" w:hAnsiTheme="minorHAnsi" w:cstheme="minorHAnsi"/>
                <w:color w:val="002060"/>
                <w:sz w:val="18"/>
                <w:szCs w:val="18"/>
                <w:lang w:eastAsia="en-US"/>
              </w:rPr>
              <w:t xml:space="preserve"> </w:t>
            </w:r>
            <w:r w:rsidRPr="0040781A">
              <w:rPr>
                <w:rFonts w:asciiTheme="minorHAnsi" w:eastAsia="Calibri" w:hAnsiTheme="minorHAnsi" w:cstheme="minorHAnsi"/>
                <w:b/>
                <w:color w:val="002060"/>
                <w:sz w:val="18"/>
                <w:szCs w:val="18"/>
                <w:lang w:eastAsia="en-US"/>
              </w:rPr>
              <w:t>│</w:t>
            </w:r>
            <w:r w:rsidRPr="0040781A">
              <w:rPr>
                <w:rFonts w:asciiTheme="minorHAnsi" w:eastAsia="Calibri" w:hAnsiTheme="minorHAnsi" w:cstheme="minorHAnsi"/>
                <w:color w:val="002060"/>
                <w:sz w:val="18"/>
                <w:szCs w:val="18"/>
                <w:lang w:eastAsia="en-US"/>
              </w:rPr>
              <w:t xml:space="preserve"> </w:t>
            </w:r>
            <w:r w:rsidRPr="0040781A">
              <w:rPr>
                <w:rFonts w:asciiTheme="minorHAnsi" w:eastAsia="Calibri" w:hAnsiTheme="minorHAnsi" w:cstheme="minorHAnsi"/>
                <w:color w:val="002060"/>
                <w:sz w:val="18"/>
                <w:szCs w:val="18"/>
                <w:lang w:val="sr-Latn-RS" w:eastAsia="en-US"/>
              </w:rPr>
              <w:t>tel</w:t>
            </w:r>
            <w:r w:rsidRPr="0040781A">
              <w:rPr>
                <w:rFonts w:asciiTheme="minorHAnsi" w:eastAsia="Calibri" w:hAnsiTheme="minorHAnsi" w:cstheme="minorHAnsi"/>
                <w:color w:val="002060"/>
                <w:sz w:val="18"/>
                <w:szCs w:val="18"/>
                <w:lang w:eastAsia="en-US"/>
              </w:rPr>
              <w:t>/</w:t>
            </w:r>
            <w:r w:rsidRPr="0040781A">
              <w:rPr>
                <w:rFonts w:asciiTheme="minorHAnsi" w:eastAsia="Calibri" w:hAnsiTheme="minorHAnsi" w:cstheme="minorHAnsi"/>
                <w:color w:val="002060"/>
                <w:sz w:val="18"/>
                <w:szCs w:val="18"/>
                <w:lang w:val="sr-Latn-RS" w:eastAsia="en-US"/>
              </w:rPr>
              <w:t>fax</w:t>
            </w:r>
            <w:r w:rsidRPr="0040781A">
              <w:rPr>
                <w:rFonts w:asciiTheme="minorHAnsi" w:eastAsia="Calibri" w:hAnsiTheme="minorHAnsi" w:cstheme="minorHAnsi"/>
                <w:color w:val="002060"/>
                <w:sz w:val="18"/>
                <w:szCs w:val="18"/>
                <w:lang w:eastAsia="en-US"/>
              </w:rPr>
              <w:t xml:space="preserve"> │+381 63 18 37 333 │ </w:t>
            </w:r>
            <w:r w:rsidRPr="0040781A">
              <w:rPr>
                <w:rFonts w:asciiTheme="minorHAnsi" w:eastAsia="Calibri" w:hAnsiTheme="minorHAnsi" w:cstheme="minorHAnsi"/>
                <w:color w:val="002060"/>
                <w:sz w:val="18"/>
                <w:szCs w:val="18"/>
                <w:lang w:val="sr-Latn-RS" w:eastAsia="en-US"/>
              </w:rPr>
              <w:t>PIB</w:t>
            </w:r>
            <w:r w:rsidRPr="0040781A">
              <w:rPr>
                <w:rFonts w:asciiTheme="minorHAnsi" w:eastAsia="Calibri" w:hAnsiTheme="minorHAnsi" w:cstheme="minorHAnsi"/>
                <w:color w:val="002060"/>
                <w:sz w:val="18"/>
                <w:szCs w:val="18"/>
                <w:lang w:eastAsia="en-US"/>
              </w:rPr>
              <w:t xml:space="preserve">: 109875220 │ </w:t>
            </w:r>
            <w:r w:rsidRPr="0040781A">
              <w:rPr>
                <w:rFonts w:asciiTheme="minorHAnsi" w:eastAsia="Calibri" w:hAnsiTheme="minorHAnsi" w:cstheme="minorHAnsi"/>
                <w:color w:val="002060"/>
                <w:sz w:val="18"/>
                <w:szCs w:val="18"/>
                <w:lang w:val="sr-Latn-RS" w:eastAsia="en-US"/>
              </w:rPr>
              <w:t>MB</w:t>
            </w:r>
            <w:r w:rsidRPr="0040781A">
              <w:rPr>
                <w:rFonts w:asciiTheme="minorHAnsi" w:eastAsia="Calibri" w:hAnsiTheme="minorHAnsi" w:cstheme="minorHAnsi"/>
                <w:color w:val="002060"/>
                <w:sz w:val="18"/>
                <w:szCs w:val="18"/>
                <w:lang w:eastAsia="en-US"/>
              </w:rPr>
              <w:t>: 21258849│</w:t>
            </w:r>
          </w:p>
          <w:p w14:paraId="3A731091" w14:textId="77777777" w:rsidR="0040781A" w:rsidRPr="0040781A" w:rsidRDefault="0040781A" w:rsidP="0040781A">
            <w:pPr>
              <w:jc w:val="center"/>
              <w:rPr>
                <w:rFonts w:asciiTheme="minorHAnsi" w:eastAsia="Calibri" w:hAnsiTheme="minorHAnsi" w:cstheme="minorHAnsi"/>
                <w:color w:val="002060"/>
                <w:sz w:val="18"/>
                <w:szCs w:val="18"/>
                <w:lang w:eastAsia="en-US"/>
              </w:rPr>
            </w:pPr>
            <w:r w:rsidRPr="0040781A">
              <w:rPr>
                <w:rFonts w:asciiTheme="minorHAnsi" w:eastAsia="Calibri" w:hAnsiTheme="minorHAnsi" w:cstheme="minorHAnsi"/>
                <w:color w:val="002060"/>
                <w:sz w:val="18"/>
                <w:szCs w:val="18"/>
                <w:lang w:eastAsia="en-US"/>
              </w:rPr>
              <w:t xml:space="preserve"> </w:t>
            </w:r>
            <w:r w:rsidRPr="0040781A">
              <w:rPr>
                <w:rFonts w:asciiTheme="minorHAnsi" w:eastAsia="Calibri" w:hAnsiTheme="minorHAnsi" w:cstheme="minorHAnsi"/>
                <w:color w:val="002060"/>
                <w:sz w:val="18"/>
                <w:szCs w:val="18"/>
                <w:lang w:val="sr-Latn-RS" w:eastAsia="en-US"/>
              </w:rPr>
              <w:t>Raiffeisen banka</w:t>
            </w:r>
            <w:r w:rsidRPr="0040781A">
              <w:rPr>
                <w:rFonts w:asciiTheme="minorHAnsi" w:eastAsia="Calibri" w:hAnsiTheme="minorHAnsi" w:cstheme="minorHAnsi"/>
                <w:color w:val="002060"/>
                <w:sz w:val="18"/>
                <w:szCs w:val="18"/>
                <w:lang w:eastAsia="en-US"/>
              </w:rPr>
              <w:t xml:space="preserve"> 265-3300310027765-38│ </w:t>
            </w:r>
            <w:r w:rsidRPr="0040781A">
              <w:rPr>
                <w:rFonts w:asciiTheme="minorHAnsi" w:eastAsia="Calibri" w:hAnsiTheme="minorHAnsi" w:cstheme="minorHAnsi"/>
                <w:b/>
                <w:color w:val="002060"/>
                <w:sz w:val="18"/>
                <w:szCs w:val="18"/>
                <w:lang w:val="sr-Latn-RS" w:eastAsia="en-US"/>
              </w:rPr>
              <w:t>e</w:t>
            </w:r>
            <w:r w:rsidRPr="0040781A">
              <w:rPr>
                <w:rFonts w:asciiTheme="minorHAnsi" w:eastAsia="Calibri" w:hAnsiTheme="minorHAnsi" w:cstheme="minorHAnsi"/>
                <w:b/>
                <w:color w:val="002060"/>
                <w:sz w:val="18"/>
                <w:szCs w:val="18"/>
                <w:lang w:eastAsia="en-US"/>
              </w:rPr>
              <w:t>-</w:t>
            </w:r>
            <w:r w:rsidRPr="0040781A">
              <w:rPr>
                <w:rFonts w:asciiTheme="minorHAnsi" w:eastAsia="Calibri" w:hAnsiTheme="minorHAnsi" w:cstheme="minorHAnsi"/>
                <w:b/>
                <w:color w:val="002060"/>
                <w:sz w:val="18"/>
                <w:szCs w:val="18"/>
                <w:lang w:val="sr-Latn-RS" w:eastAsia="en-US"/>
              </w:rPr>
              <w:t>mail</w:t>
            </w:r>
            <w:r w:rsidRPr="0040781A">
              <w:rPr>
                <w:rFonts w:asciiTheme="minorHAnsi" w:eastAsia="Calibri" w:hAnsiTheme="minorHAnsi" w:cstheme="minorHAnsi"/>
                <w:b/>
                <w:color w:val="002060"/>
                <w:sz w:val="18"/>
                <w:szCs w:val="18"/>
                <w:lang w:eastAsia="en-US"/>
              </w:rPr>
              <w:t xml:space="preserve">: </w:t>
            </w:r>
            <w:hyperlink r:id="rId12" w:history="1">
              <w:r w:rsidRPr="0040781A">
                <w:rPr>
                  <w:rStyle w:val="Hyperlink"/>
                  <w:rFonts w:asciiTheme="minorHAnsi" w:eastAsia="Calibri" w:hAnsiTheme="minorHAnsi" w:cstheme="minorHAnsi"/>
                  <w:b/>
                  <w:sz w:val="18"/>
                  <w:szCs w:val="18"/>
                  <w:lang w:val="sr-Latn-RS" w:eastAsia="en-US"/>
                </w:rPr>
                <w:t>office</w:t>
              </w:r>
              <w:r w:rsidRPr="0040781A">
                <w:rPr>
                  <w:rStyle w:val="Hyperlink"/>
                  <w:rFonts w:asciiTheme="minorHAnsi" w:eastAsia="Calibri" w:hAnsiTheme="minorHAnsi" w:cstheme="minorHAnsi"/>
                  <w:b/>
                  <w:sz w:val="18"/>
                  <w:szCs w:val="18"/>
                  <w:lang w:eastAsia="en-US"/>
                </w:rPr>
                <w:t>@</w:t>
              </w:r>
              <w:r w:rsidRPr="0040781A">
                <w:rPr>
                  <w:rStyle w:val="Hyperlink"/>
                  <w:rFonts w:asciiTheme="minorHAnsi" w:eastAsia="Calibri" w:hAnsiTheme="minorHAnsi" w:cstheme="minorHAnsi"/>
                  <w:b/>
                  <w:sz w:val="18"/>
                  <w:szCs w:val="18"/>
                  <w:lang w:val="sr-Latn-RS" w:eastAsia="en-US"/>
                </w:rPr>
                <w:t>bancortravel</w:t>
              </w:r>
              <w:r w:rsidRPr="0040781A">
                <w:rPr>
                  <w:rStyle w:val="Hyperlink"/>
                  <w:rFonts w:asciiTheme="minorHAnsi" w:eastAsia="Calibri" w:hAnsiTheme="minorHAnsi" w:cstheme="minorHAnsi"/>
                  <w:b/>
                  <w:sz w:val="18"/>
                  <w:szCs w:val="18"/>
                  <w:lang w:eastAsia="en-US"/>
                </w:rPr>
                <w:t>.</w:t>
              </w:r>
              <w:r w:rsidRPr="0040781A">
                <w:rPr>
                  <w:rStyle w:val="Hyperlink"/>
                  <w:rFonts w:asciiTheme="minorHAnsi" w:eastAsia="Calibri" w:hAnsiTheme="minorHAnsi" w:cstheme="minorHAnsi"/>
                  <w:b/>
                  <w:sz w:val="18"/>
                  <w:szCs w:val="18"/>
                  <w:lang w:val="sr-Latn-RS" w:eastAsia="en-US"/>
                </w:rPr>
                <w:t>com</w:t>
              </w:r>
            </w:hyperlink>
            <w:r w:rsidRPr="0040781A">
              <w:rPr>
                <w:rFonts w:asciiTheme="minorHAnsi" w:eastAsia="Calibri" w:hAnsiTheme="minorHAnsi" w:cstheme="minorHAnsi"/>
                <w:b/>
                <w:color w:val="002060"/>
                <w:sz w:val="18"/>
                <w:szCs w:val="18"/>
                <w:lang w:eastAsia="en-US"/>
              </w:rPr>
              <w:t xml:space="preserve"> </w:t>
            </w:r>
            <w:r w:rsidRPr="0040781A">
              <w:rPr>
                <w:rFonts w:asciiTheme="minorHAnsi" w:eastAsia="Calibri" w:hAnsiTheme="minorHAnsi" w:cstheme="minorHAnsi"/>
                <w:color w:val="002060"/>
                <w:sz w:val="18"/>
                <w:szCs w:val="18"/>
                <w:lang w:eastAsia="en-US"/>
              </w:rPr>
              <w:t xml:space="preserve">│ </w:t>
            </w:r>
            <w:hyperlink r:id="rId13" w:history="1">
              <w:r w:rsidRPr="0040781A">
                <w:rPr>
                  <w:rStyle w:val="Hyperlink"/>
                  <w:rFonts w:asciiTheme="minorHAnsi" w:eastAsia="Calibri" w:hAnsiTheme="minorHAnsi" w:cstheme="minorHAnsi"/>
                  <w:b/>
                  <w:bCs/>
                  <w:sz w:val="18"/>
                  <w:szCs w:val="18"/>
                  <w:lang w:eastAsia="en-US"/>
                </w:rPr>
                <w:t>https://bancor.travel/</w:t>
              </w:r>
            </w:hyperlink>
            <w:r w:rsidRPr="0040781A">
              <w:rPr>
                <w:rFonts w:asciiTheme="minorHAnsi" w:eastAsia="Calibri" w:hAnsiTheme="minorHAnsi" w:cstheme="minorHAnsi"/>
                <w:b/>
                <w:bCs/>
                <w:color w:val="002060"/>
                <w:sz w:val="18"/>
                <w:szCs w:val="18"/>
                <w:lang w:eastAsia="en-US"/>
              </w:rPr>
              <w:t xml:space="preserve"> </w:t>
            </w:r>
          </w:p>
          <w:p w14:paraId="58DFE5C2" w14:textId="1A315116" w:rsidR="004C0925" w:rsidRPr="0040781A" w:rsidRDefault="004C0925" w:rsidP="00387B79">
            <w:pPr>
              <w:jc w:val="center"/>
              <w:rPr>
                <w:rFonts w:asciiTheme="minorHAnsi" w:eastAsia="Calibri" w:hAnsiTheme="minorHAnsi" w:cstheme="minorHAnsi"/>
                <w:color w:val="002060"/>
                <w:sz w:val="18"/>
                <w:szCs w:val="18"/>
                <w:lang w:eastAsia="en-US"/>
              </w:rPr>
            </w:pPr>
          </w:p>
        </w:tc>
      </w:tr>
    </w:tbl>
    <w:p w14:paraId="248A57D2" w14:textId="47C65ED4" w:rsidR="003F329C" w:rsidRPr="005732E3" w:rsidRDefault="003F329C" w:rsidP="007A52A5">
      <w:pPr>
        <w:rPr>
          <w:rFonts w:ascii="Arial" w:hAnsi="Arial" w:cs="Arial"/>
          <w:color w:val="002060"/>
          <w:sz w:val="28"/>
          <w:szCs w:val="28"/>
        </w:rPr>
      </w:pPr>
    </w:p>
    <w:sectPr w:rsidR="003F329C" w:rsidRPr="005732E3" w:rsidSect="004F671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ahoma"/>
    <w:charset w:val="00"/>
    <w:family w:val="swiss"/>
    <w:pitch w:val="variable"/>
    <w:sig w:usb0="00000000" w:usb1="5200FDFF" w:usb2="00042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7.8pt;height:7.2pt" o:bullet="t">
        <v:imagedata r:id="rId1" o:title="clip_image001"/>
      </v:shape>
    </w:pict>
  </w:numPicBullet>
  <w:abstractNum w:abstractNumId="0" w15:restartNumberingAfterBreak="0">
    <w:nsid w:val="09EF5864"/>
    <w:multiLevelType w:val="multilevel"/>
    <w:tmpl w:val="8D3A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3C2225"/>
    <w:multiLevelType w:val="hybridMultilevel"/>
    <w:tmpl w:val="3F30834C"/>
    <w:lvl w:ilvl="0" w:tplc="040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B40A4"/>
    <w:multiLevelType w:val="multilevel"/>
    <w:tmpl w:val="E18EB540"/>
    <w:lvl w:ilvl="0">
      <w:start w:val="1"/>
      <w:numFmt w:val="bullet"/>
      <w:lvlText w:val=""/>
      <w:lvlPicBulletId w:val="0"/>
      <w:lvlJc w:val="left"/>
      <w:pPr>
        <w:tabs>
          <w:tab w:val="num" w:pos="702"/>
        </w:tabs>
        <w:ind w:left="702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575AA"/>
    <w:multiLevelType w:val="multilevel"/>
    <w:tmpl w:val="BBF4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7C3D99"/>
    <w:multiLevelType w:val="hybridMultilevel"/>
    <w:tmpl w:val="A85A0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04ABE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C81C4D9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C34DD"/>
    <w:multiLevelType w:val="hybridMultilevel"/>
    <w:tmpl w:val="9CEC91A8"/>
    <w:lvl w:ilvl="0" w:tplc="040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5C5582"/>
    <w:multiLevelType w:val="hybridMultilevel"/>
    <w:tmpl w:val="89DA082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E7E7D"/>
    <w:multiLevelType w:val="hybridMultilevel"/>
    <w:tmpl w:val="D3D2D65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27A6C"/>
    <w:multiLevelType w:val="hybridMultilevel"/>
    <w:tmpl w:val="A71A01EC"/>
    <w:lvl w:ilvl="0" w:tplc="040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155BD9"/>
    <w:multiLevelType w:val="multilevel"/>
    <w:tmpl w:val="E18EB540"/>
    <w:lvl w:ilvl="0">
      <w:start w:val="1"/>
      <w:numFmt w:val="bullet"/>
      <w:lvlText w:val=""/>
      <w:lvlPicBulletId w:val="0"/>
      <w:lvlJc w:val="left"/>
      <w:pPr>
        <w:tabs>
          <w:tab w:val="num" w:pos="702"/>
        </w:tabs>
        <w:ind w:left="702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2E385C"/>
    <w:multiLevelType w:val="multilevel"/>
    <w:tmpl w:val="A9F2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FD5C96"/>
    <w:multiLevelType w:val="multilevel"/>
    <w:tmpl w:val="E18EB540"/>
    <w:lvl w:ilvl="0">
      <w:start w:val="1"/>
      <w:numFmt w:val="bullet"/>
      <w:lvlText w:val=""/>
      <w:lvlPicBulletId w:val="0"/>
      <w:lvlJc w:val="left"/>
      <w:pPr>
        <w:tabs>
          <w:tab w:val="num" w:pos="702"/>
        </w:tabs>
        <w:ind w:left="702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2C77C2"/>
    <w:multiLevelType w:val="multilevel"/>
    <w:tmpl w:val="E18EB540"/>
    <w:lvl w:ilvl="0">
      <w:start w:val="1"/>
      <w:numFmt w:val="bullet"/>
      <w:lvlText w:val=""/>
      <w:lvlPicBulletId w:val="0"/>
      <w:lvlJc w:val="left"/>
      <w:pPr>
        <w:tabs>
          <w:tab w:val="num" w:pos="702"/>
        </w:tabs>
        <w:ind w:left="702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7B67C8"/>
    <w:multiLevelType w:val="hybridMultilevel"/>
    <w:tmpl w:val="47480C7A"/>
    <w:lvl w:ilvl="0" w:tplc="040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154C3E"/>
    <w:multiLevelType w:val="hybridMultilevel"/>
    <w:tmpl w:val="4DDC85EE"/>
    <w:lvl w:ilvl="0" w:tplc="2382BC7E">
      <w:start w:val="1"/>
      <w:numFmt w:val="bullet"/>
      <w:lvlText w:val=""/>
      <w:lvlPicBulletId w:val="0"/>
      <w:lvlJc w:val="left"/>
      <w:pPr>
        <w:tabs>
          <w:tab w:val="num" w:pos="702"/>
        </w:tabs>
        <w:ind w:left="702" w:hanging="360"/>
      </w:pPr>
      <w:rPr>
        <w:rFonts w:ascii="Symbol" w:hAnsi="Symbol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422"/>
        </w:tabs>
        <w:ind w:left="1422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42"/>
        </w:tabs>
        <w:ind w:left="2142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81A0003">
      <w:start w:val="1"/>
      <w:numFmt w:val="decimal"/>
      <w:lvlText w:val="%5."/>
      <w:lvlJc w:val="left"/>
      <w:pPr>
        <w:tabs>
          <w:tab w:val="num" w:pos="3582"/>
        </w:tabs>
        <w:ind w:left="3582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02"/>
        </w:tabs>
        <w:ind w:left="4302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42"/>
        </w:tabs>
        <w:ind w:left="5742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62"/>
        </w:tabs>
        <w:ind w:left="6462" w:hanging="360"/>
      </w:pPr>
    </w:lvl>
  </w:abstractNum>
  <w:abstractNum w:abstractNumId="15" w15:restartNumberingAfterBreak="0">
    <w:nsid w:val="560A01CE"/>
    <w:multiLevelType w:val="hybridMultilevel"/>
    <w:tmpl w:val="E18EB540"/>
    <w:lvl w:ilvl="0" w:tplc="2382BC7E">
      <w:start w:val="1"/>
      <w:numFmt w:val="bullet"/>
      <w:lvlText w:val=""/>
      <w:lvlPicBulletId w:val="0"/>
      <w:lvlJc w:val="left"/>
      <w:pPr>
        <w:tabs>
          <w:tab w:val="num" w:pos="702"/>
        </w:tabs>
        <w:ind w:left="702" w:hanging="360"/>
      </w:pPr>
      <w:rPr>
        <w:rFonts w:ascii="Symbol" w:hAnsi="Symbol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117A0F"/>
    <w:multiLevelType w:val="hybridMultilevel"/>
    <w:tmpl w:val="CEE8519A"/>
    <w:lvl w:ilvl="0" w:tplc="040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8D0CE0"/>
    <w:multiLevelType w:val="hybridMultilevel"/>
    <w:tmpl w:val="BD52A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C81C4D9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E0672"/>
    <w:multiLevelType w:val="hybridMultilevel"/>
    <w:tmpl w:val="ACB8BD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C6E2C"/>
    <w:multiLevelType w:val="hybridMultilevel"/>
    <w:tmpl w:val="60AAD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2421B"/>
    <w:multiLevelType w:val="multilevel"/>
    <w:tmpl w:val="E18EB540"/>
    <w:lvl w:ilvl="0">
      <w:start w:val="1"/>
      <w:numFmt w:val="bullet"/>
      <w:lvlText w:val=""/>
      <w:lvlPicBulletId w:val="0"/>
      <w:lvlJc w:val="left"/>
      <w:pPr>
        <w:tabs>
          <w:tab w:val="num" w:pos="702"/>
        </w:tabs>
        <w:ind w:left="702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61028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97190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459385">
    <w:abstractNumId w:val="7"/>
  </w:num>
  <w:num w:numId="4" w16cid:durableId="1009596343">
    <w:abstractNumId w:val="2"/>
  </w:num>
  <w:num w:numId="5" w16cid:durableId="358314067">
    <w:abstractNumId w:val="14"/>
  </w:num>
  <w:num w:numId="6" w16cid:durableId="1808474828">
    <w:abstractNumId w:val="1"/>
  </w:num>
  <w:num w:numId="7" w16cid:durableId="739792991">
    <w:abstractNumId w:val="20"/>
  </w:num>
  <w:num w:numId="8" w16cid:durableId="2139452095">
    <w:abstractNumId w:val="13"/>
  </w:num>
  <w:num w:numId="9" w16cid:durableId="1191722090">
    <w:abstractNumId w:val="11"/>
  </w:num>
  <w:num w:numId="10" w16cid:durableId="1622375570">
    <w:abstractNumId w:val="5"/>
  </w:num>
  <w:num w:numId="11" w16cid:durableId="1326126485">
    <w:abstractNumId w:val="12"/>
  </w:num>
  <w:num w:numId="12" w16cid:durableId="915019231">
    <w:abstractNumId w:val="8"/>
  </w:num>
  <w:num w:numId="13" w16cid:durableId="1210916660">
    <w:abstractNumId w:val="9"/>
  </w:num>
  <w:num w:numId="14" w16cid:durableId="934364859">
    <w:abstractNumId w:val="16"/>
  </w:num>
  <w:num w:numId="15" w16cid:durableId="1199199398">
    <w:abstractNumId w:val="6"/>
  </w:num>
  <w:num w:numId="16" w16cid:durableId="903878871">
    <w:abstractNumId w:val="4"/>
  </w:num>
  <w:num w:numId="17" w16cid:durableId="552694356">
    <w:abstractNumId w:val="19"/>
  </w:num>
  <w:num w:numId="18" w16cid:durableId="1076707860">
    <w:abstractNumId w:val="17"/>
  </w:num>
  <w:num w:numId="19" w16cid:durableId="907225127">
    <w:abstractNumId w:val="10"/>
  </w:num>
  <w:num w:numId="20" w16cid:durableId="684014363">
    <w:abstractNumId w:val="0"/>
  </w:num>
  <w:num w:numId="21" w16cid:durableId="1219198381">
    <w:abstractNumId w:val="3"/>
  </w:num>
  <w:num w:numId="22" w16cid:durableId="7276046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D2"/>
    <w:rsid w:val="00003515"/>
    <w:rsid w:val="000037B2"/>
    <w:rsid w:val="000134F4"/>
    <w:rsid w:val="00016B74"/>
    <w:rsid w:val="000243CB"/>
    <w:rsid w:val="00025732"/>
    <w:rsid w:val="0003445F"/>
    <w:rsid w:val="0004217E"/>
    <w:rsid w:val="00044FE4"/>
    <w:rsid w:val="0004507B"/>
    <w:rsid w:val="000452BC"/>
    <w:rsid w:val="0004667B"/>
    <w:rsid w:val="00051984"/>
    <w:rsid w:val="00072BFB"/>
    <w:rsid w:val="00076EEC"/>
    <w:rsid w:val="000775AB"/>
    <w:rsid w:val="00085443"/>
    <w:rsid w:val="00091B8D"/>
    <w:rsid w:val="00093DB1"/>
    <w:rsid w:val="00094D72"/>
    <w:rsid w:val="000A245A"/>
    <w:rsid w:val="000A4120"/>
    <w:rsid w:val="000B5F2F"/>
    <w:rsid w:val="000C16EF"/>
    <w:rsid w:val="000C2249"/>
    <w:rsid w:val="000C6179"/>
    <w:rsid w:val="000D0570"/>
    <w:rsid w:val="000D315B"/>
    <w:rsid w:val="000D5793"/>
    <w:rsid w:val="000D6D3D"/>
    <w:rsid w:val="000E6567"/>
    <w:rsid w:val="000E669E"/>
    <w:rsid w:val="000E7FC2"/>
    <w:rsid w:val="000F2B0E"/>
    <w:rsid w:val="000F36D4"/>
    <w:rsid w:val="000F5035"/>
    <w:rsid w:val="00103513"/>
    <w:rsid w:val="0012675C"/>
    <w:rsid w:val="0012730A"/>
    <w:rsid w:val="00127A39"/>
    <w:rsid w:val="00133DB5"/>
    <w:rsid w:val="00144150"/>
    <w:rsid w:val="00150174"/>
    <w:rsid w:val="001606AB"/>
    <w:rsid w:val="00166BD5"/>
    <w:rsid w:val="00167914"/>
    <w:rsid w:val="00180982"/>
    <w:rsid w:val="00183159"/>
    <w:rsid w:val="0019157D"/>
    <w:rsid w:val="00192AC0"/>
    <w:rsid w:val="001932BA"/>
    <w:rsid w:val="0019440B"/>
    <w:rsid w:val="0019738D"/>
    <w:rsid w:val="001B1696"/>
    <w:rsid w:val="001B18BE"/>
    <w:rsid w:val="001B63EA"/>
    <w:rsid w:val="001B6D9B"/>
    <w:rsid w:val="001C06F6"/>
    <w:rsid w:val="001C1723"/>
    <w:rsid w:val="001C1940"/>
    <w:rsid w:val="001C676F"/>
    <w:rsid w:val="001D34B3"/>
    <w:rsid w:val="001E03DF"/>
    <w:rsid w:val="001E0852"/>
    <w:rsid w:val="001E4F46"/>
    <w:rsid w:val="001F0828"/>
    <w:rsid w:val="001F651A"/>
    <w:rsid w:val="002029CB"/>
    <w:rsid w:val="002079AB"/>
    <w:rsid w:val="00221AF7"/>
    <w:rsid w:val="002248A0"/>
    <w:rsid w:val="00226A66"/>
    <w:rsid w:val="002405FF"/>
    <w:rsid w:val="00243F50"/>
    <w:rsid w:val="0024570A"/>
    <w:rsid w:val="00247992"/>
    <w:rsid w:val="00247A03"/>
    <w:rsid w:val="002504E7"/>
    <w:rsid w:val="00250E2E"/>
    <w:rsid w:val="00257396"/>
    <w:rsid w:val="0027199B"/>
    <w:rsid w:val="0027797D"/>
    <w:rsid w:val="002824FB"/>
    <w:rsid w:val="00285413"/>
    <w:rsid w:val="00292D6E"/>
    <w:rsid w:val="0029578B"/>
    <w:rsid w:val="002A5043"/>
    <w:rsid w:val="002B548D"/>
    <w:rsid w:val="002C71CE"/>
    <w:rsid w:val="002D39D9"/>
    <w:rsid w:val="002D4E02"/>
    <w:rsid w:val="002D5A4B"/>
    <w:rsid w:val="002E1A32"/>
    <w:rsid w:val="002E3ED8"/>
    <w:rsid w:val="002E4110"/>
    <w:rsid w:val="002E47A2"/>
    <w:rsid w:val="002F5D8B"/>
    <w:rsid w:val="002F5F0B"/>
    <w:rsid w:val="002F695D"/>
    <w:rsid w:val="0030093F"/>
    <w:rsid w:val="00302197"/>
    <w:rsid w:val="00305FEC"/>
    <w:rsid w:val="00306169"/>
    <w:rsid w:val="0031594C"/>
    <w:rsid w:val="0032248E"/>
    <w:rsid w:val="00323AC9"/>
    <w:rsid w:val="00325699"/>
    <w:rsid w:val="00327E11"/>
    <w:rsid w:val="0033768D"/>
    <w:rsid w:val="003425A7"/>
    <w:rsid w:val="00350FD5"/>
    <w:rsid w:val="00355C02"/>
    <w:rsid w:val="00363B84"/>
    <w:rsid w:val="00370259"/>
    <w:rsid w:val="00370A86"/>
    <w:rsid w:val="00371193"/>
    <w:rsid w:val="0037292E"/>
    <w:rsid w:val="0037797C"/>
    <w:rsid w:val="00380D23"/>
    <w:rsid w:val="00387B79"/>
    <w:rsid w:val="00390E9C"/>
    <w:rsid w:val="003A0C2A"/>
    <w:rsid w:val="003A5CC2"/>
    <w:rsid w:val="003A6D27"/>
    <w:rsid w:val="003C26DC"/>
    <w:rsid w:val="003C4965"/>
    <w:rsid w:val="003C5377"/>
    <w:rsid w:val="003D17C5"/>
    <w:rsid w:val="003D32D2"/>
    <w:rsid w:val="003E4161"/>
    <w:rsid w:val="003E48C8"/>
    <w:rsid w:val="003F329C"/>
    <w:rsid w:val="0040518A"/>
    <w:rsid w:val="00406516"/>
    <w:rsid w:val="0040781A"/>
    <w:rsid w:val="00407907"/>
    <w:rsid w:val="00413083"/>
    <w:rsid w:val="004146F3"/>
    <w:rsid w:val="00415F6E"/>
    <w:rsid w:val="004206E6"/>
    <w:rsid w:val="0042187F"/>
    <w:rsid w:val="004222F6"/>
    <w:rsid w:val="004228F6"/>
    <w:rsid w:val="00422D98"/>
    <w:rsid w:val="0043067B"/>
    <w:rsid w:val="00432E45"/>
    <w:rsid w:val="00433D23"/>
    <w:rsid w:val="00436C24"/>
    <w:rsid w:val="00436D6C"/>
    <w:rsid w:val="004414E9"/>
    <w:rsid w:val="00442D4A"/>
    <w:rsid w:val="00445685"/>
    <w:rsid w:val="00446039"/>
    <w:rsid w:val="004500BC"/>
    <w:rsid w:val="00451832"/>
    <w:rsid w:val="00452D7D"/>
    <w:rsid w:val="00453991"/>
    <w:rsid w:val="00454DA6"/>
    <w:rsid w:val="00490059"/>
    <w:rsid w:val="00490386"/>
    <w:rsid w:val="00496561"/>
    <w:rsid w:val="004A508B"/>
    <w:rsid w:val="004B157B"/>
    <w:rsid w:val="004B22BC"/>
    <w:rsid w:val="004C0925"/>
    <w:rsid w:val="004C75A6"/>
    <w:rsid w:val="004C7B86"/>
    <w:rsid w:val="004D1C9B"/>
    <w:rsid w:val="004D1E0F"/>
    <w:rsid w:val="004D2B00"/>
    <w:rsid w:val="004D5A28"/>
    <w:rsid w:val="004D7B98"/>
    <w:rsid w:val="004E5CFA"/>
    <w:rsid w:val="004F0043"/>
    <w:rsid w:val="004F32CE"/>
    <w:rsid w:val="004F4EDC"/>
    <w:rsid w:val="004F671B"/>
    <w:rsid w:val="00500AD4"/>
    <w:rsid w:val="0050400F"/>
    <w:rsid w:val="00512EB6"/>
    <w:rsid w:val="005148F2"/>
    <w:rsid w:val="00515215"/>
    <w:rsid w:val="005243F5"/>
    <w:rsid w:val="00526C81"/>
    <w:rsid w:val="00531C30"/>
    <w:rsid w:val="00537F98"/>
    <w:rsid w:val="00542DE7"/>
    <w:rsid w:val="00544F85"/>
    <w:rsid w:val="00551887"/>
    <w:rsid w:val="00554F01"/>
    <w:rsid w:val="00562A72"/>
    <w:rsid w:val="005732E3"/>
    <w:rsid w:val="00581EF1"/>
    <w:rsid w:val="00583152"/>
    <w:rsid w:val="00587C9E"/>
    <w:rsid w:val="005911BA"/>
    <w:rsid w:val="005954BD"/>
    <w:rsid w:val="005964EA"/>
    <w:rsid w:val="005B4BFD"/>
    <w:rsid w:val="005B6A71"/>
    <w:rsid w:val="005D1AEE"/>
    <w:rsid w:val="005D5F09"/>
    <w:rsid w:val="005E1A4F"/>
    <w:rsid w:val="005E4533"/>
    <w:rsid w:val="005E5600"/>
    <w:rsid w:val="005E7D69"/>
    <w:rsid w:val="005F6E4B"/>
    <w:rsid w:val="005F78F6"/>
    <w:rsid w:val="00606FC5"/>
    <w:rsid w:val="00614882"/>
    <w:rsid w:val="00616064"/>
    <w:rsid w:val="00616756"/>
    <w:rsid w:val="00617F9D"/>
    <w:rsid w:val="00624330"/>
    <w:rsid w:val="00632468"/>
    <w:rsid w:val="006340DC"/>
    <w:rsid w:val="006379C8"/>
    <w:rsid w:val="00640DDA"/>
    <w:rsid w:val="006444FD"/>
    <w:rsid w:val="0064515F"/>
    <w:rsid w:val="00650B14"/>
    <w:rsid w:val="006604F5"/>
    <w:rsid w:val="00660E1B"/>
    <w:rsid w:val="00671258"/>
    <w:rsid w:val="006747F9"/>
    <w:rsid w:val="0067694C"/>
    <w:rsid w:val="00685DDE"/>
    <w:rsid w:val="00694CC6"/>
    <w:rsid w:val="00697B54"/>
    <w:rsid w:val="006A0363"/>
    <w:rsid w:val="006A1B16"/>
    <w:rsid w:val="006A4EA9"/>
    <w:rsid w:val="006A7A60"/>
    <w:rsid w:val="006B1D83"/>
    <w:rsid w:val="006B53CA"/>
    <w:rsid w:val="006B7549"/>
    <w:rsid w:val="006C210A"/>
    <w:rsid w:val="006D04CB"/>
    <w:rsid w:val="006E01F4"/>
    <w:rsid w:val="006E1232"/>
    <w:rsid w:val="006E671A"/>
    <w:rsid w:val="006F74A0"/>
    <w:rsid w:val="00706DC3"/>
    <w:rsid w:val="00713EDC"/>
    <w:rsid w:val="0071754F"/>
    <w:rsid w:val="00722A6D"/>
    <w:rsid w:val="00727B0F"/>
    <w:rsid w:val="0073527B"/>
    <w:rsid w:val="0073734E"/>
    <w:rsid w:val="00742313"/>
    <w:rsid w:val="0074460A"/>
    <w:rsid w:val="00752602"/>
    <w:rsid w:val="0075610D"/>
    <w:rsid w:val="0075692F"/>
    <w:rsid w:val="00760797"/>
    <w:rsid w:val="007620FB"/>
    <w:rsid w:val="00792F63"/>
    <w:rsid w:val="007A23D3"/>
    <w:rsid w:val="007A2A2D"/>
    <w:rsid w:val="007A339E"/>
    <w:rsid w:val="007A4579"/>
    <w:rsid w:val="007A52A5"/>
    <w:rsid w:val="007A6606"/>
    <w:rsid w:val="007B583E"/>
    <w:rsid w:val="007B6970"/>
    <w:rsid w:val="007B799D"/>
    <w:rsid w:val="007B79F6"/>
    <w:rsid w:val="007C2F51"/>
    <w:rsid w:val="007C4500"/>
    <w:rsid w:val="007C6389"/>
    <w:rsid w:val="007D04F4"/>
    <w:rsid w:val="007D279C"/>
    <w:rsid w:val="007D46B7"/>
    <w:rsid w:val="007D6DFF"/>
    <w:rsid w:val="007F01FC"/>
    <w:rsid w:val="007F1618"/>
    <w:rsid w:val="00810547"/>
    <w:rsid w:val="00813C3A"/>
    <w:rsid w:val="00816D91"/>
    <w:rsid w:val="00820377"/>
    <w:rsid w:val="00822ED8"/>
    <w:rsid w:val="00823EA4"/>
    <w:rsid w:val="00830A9D"/>
    <w:rsid w:val="00840042"/>
    <w:rsid w:val="0084763C"/>
    <w:rsid w:val="00850194"/>
    <w:rsid w:val="00860DA1"/>
    <w:rsid w:val="00861020"/>
    <w:rsid w:val="00861BDB"/>
    <w:rsid w:val="00871FC1"/>
    <w:rsid w:val="00877E46"/>
    <w:rsid w:val="00884B42"/>
    <w:rsid w:val="00887750"/>
    <w:rsid w:val="00897D91"/>
    <w:rsid w:val="00897F50"/>
    <w:rsid w:val="008A5F1B"/>
    <w:rsid w:val="008D15BB"/>
    <w:rsid w:val="008F085E"/>
    <w:rsid w:val="008F2CA5"/>
    <w:rsid w:val="00921945"/>
    <w:rsid w:val="009278C3"/>
    <w:rsid w:val="00927EF3"/>
    <w:rsid w:val="00934600"/>
    <w:rsid w:val="0096060E"/>
    <w:rsid w:val="00963E8E"/>
    <w:rsid w:val="009643F6"/>
    <w:rsid w:val="00966EC9"/>
    <w:rsid w:val="00967C15"/>
    <w:rsid w:val="009824C7"/>
    <w:rsid w:val="0098280E"/>
    <w:rsid w:val="009A40B6"/>
    <w:rsid w:val="009C08B8"/>
    <w:rsid w:val="009D4B63"/>
    <w:rsid w:val="009F696E"/>
    <w:rsid w:val="00A0540F"/>
    <w:rsid w:val="00A11844"/>
    <w:rsid w:val="00A14EE9"/>
    <w:rsid w:val="00A216C8"/>
    <w:rsid w:val="00A22A51"/>
    <w:rsid w:val="00A26697"/>
    <w:rsid w:val="00A322D3"/>
    <w:rsid w:val="00A32F20"/>
    <w:rsid w:val="00A37622"/>
    <w:rsid w:val="00A420F9"/>
    <w:rsid w:val="00A43B2B"/>
    <w:rsid w:val="00A448CF"/>
    <w:rsid w:val="00A473E2"/>
    <w:rsid w:val="00A5038B"/>
    <w:rsid w:val="00A52575"/>
    <w:rsid w:val="00A53A4A"/>
    <w:rsid w:val="00A610AC"/>
    <w:rsid w:val="00A661B6"/>
    <w:rsid w:val="00A67E68"/>
    <w:rsid w:val="00A710F4"/>
    <w:rsid w:val="00A76782"/>
    <w:rsid w:val="00A95F15"/>
    <w:rsid w:val="00AA33BC"/>
    <w:rsid w:val="00AB3CC7"/>
    <w:rsid w:val="00AB4F5C"/>
    <w:rsid w:val="00AC0E9E"/>
    <w:rsid w:val="00AD1AC9"/>
    <w:rsid w:val="00AD5EED"/>
    <w:rsid w:val="00AD618B"/>
    <w:rsid w:val="00AD7A24"/>
    <w:rsid w:val="00AE542D"/>
    <w:rsid w:val="00AE69AB"/>
    <w:rsid w:val="00AE7DDB"/>
    <w:rsid w:val="00AF6EAD"/>
    <w:rsid w:val="00AF74D3"/>
    <w:rsid w:val="00B10F77"/>
    <w:rsid w:val="00B14548"/>
    <w:rsid w:val="00B16357"/>
    <w:rsid w:val="00B17397"/>
    <w:rsid w:val="00B179CE"/>
    <w:rsid w:val="00B21641"/>
    <w:rsid w:val="00B37739"/>
    <w:rsid w:val="00B37BCF"/>
    <w:rsid w:val="00B4112A"/>
    <w:rsid w:val="00B571C8"/>
    <w:rsid w:val="00B63608"/>
    <w:rsid w:val="00B74FAE"/>
    <w:rsid w:val="00B82BD8"/>
    <w:rsid w:val="00B84A11"/>
    <w:rsid w:val="00B86986"/>
    <w:rsid w:val="00BB1492"/>
    <w:rsid w:val="00BB157B"/>
    <w:rsid w:val="00BB15A2"/>
    <w:rsid w:val="00BB1625"/>
    <w:rsid w:val="00BB32E7"/>
    <w:rsid w:val="00BB3C66"/>
    <w:rsid w:val="00BB4796"/>
    <w:rsid w:val="00BB6788"/>
    <w:rsid w:val="00BD4734"/>
    <w:rsid w:val="00BD5ED6"/>
    <w:rsid w:val="00BE49A2"/>
    <w:rsid w:val="00BF0840"/>
    <w:rsid w:val="00BF2856"/>
    <w:rsid w:val="00BF6B3A"/>
    <w:rsid w:val="00C047AD"/>
    <w:rsid w:val="00C11FAE"/>
    <w:rsid w:val="00C15425"/>
    <w:rsid w:val="00C17C84"/>
    <w:rsid w:val="00C2428E"/>
    <w:rsid w:val="00C31D61"/>
    <w:rsid w:val="00C3286E"/>
    <w:rsid w:val="00C34AA7"/>
    <w:rsid w:val="00C37533"/>
    <w:rsid w:val="00C407BB"/>
    <w:rsid w:val="00C441C0"/>
    <w:rsid w:val="00C4506B"/>
    <w:rsid w:val="00C45A78"/>
    <w:rsid w:val="00C474D6"/>
    <w:rsid w:val="00C5264D"/>
    <w:rsid w:val="00C527E3"/>
    <w:rsid w:val="00C5605E"/>
    <w:rsid w:val="00C61C82"/>
    <w:rsid w:val="00C70738"/>
    <w:rsid w:val="00C70C43"/>
    <w:rsid w:val="00C7177A"/>
    <w:rsid w:val="00C86C6B"/>
    <w:rsid w:val="00C95645"/>
    <w:rsid w:val="00CA33A9"/>
    <w:rsid w:val="00CA4A4B"/>
    <w:rsid w:val="00CB01A0"/>
    <w:rsid w:val="00CB3379"/>
    <w:rsid w:val="00CB3EB5"/>
    <w:rsid w:val="00CC02E8"/>
    <w:rsid w:val="00CC06E9"/>
    <w:rsid w:val="00CC3BCB"/>
    <w:rsid w:val="00CC5661"/>
    <w:rsid w:val="00CC77E9"/>
    <w:rsid w:val="00CD0EF8"/>
    <w:rsid w:val="00CD4BA3"/>
    <w:rsid w:val="00CD4BE5"/>
    <w:rsid w:val="00CD73A4"/>
    <w:rsid w:val="00CE012A"/>
    <w:rsid w:val="00CE6554"/>
    <w:rsid w:val="00CF3789"/>
    <w:rsid w:val="00CF4037"/>
    <w:rsid w:val="00CF4B35"/>
    <w:rsid w:val="00CF7E10"/>
    <w:rsid w:val="00D07FBD"/>
    <w:rsid w:val="00D1514A"/>
    <w:rsid w:val="00D1642C"/>
    <w:rsid w:val="00D16F9C"/>
    <w:rsid w:val="00D23D67"/>
    <w:rsid w:val="00D25AC4"/>
    <w:rsid w:val="00D300D6"/>
    <w:rsid w:val="00D30195"/>
    <w:rsid w:val="00D3515C"/>
    <w:rsid w:val="00D3795D"/>
    <w:rsid w:val="00D431C9"/>
    <w:rsid w:val="00D53423"/>
    <w:rsid w:val="00D53E40"/>
    <w:rsid w:val="00D56BFC"/>
    <w:rsid w:val="00D6211E"/>
    <w:rsid w:val="00D65295"/>
    <w:rsid w:val="00D66AF0"/>
    <w:rsid w:val="00D7131E"/>
    <w:rsid w:val="00D75906"/>
    <w:rsid w:val="00D77AD3"/>
    <w:rsid w:val="00D804FD"/>
    <w:rsid w:val="00D82B06"/>
    <w:rsid w:val="00D8413C"/>
    <w:rsid w:val="00D87111"/>
    <w:rsid w:val="00D96CE3"/>
    <w:rsid w:val="00DA0E69"/>
    <w:rsid w:val="00DA4130"/>
    <w:rsid w:val="00DA49C1"/>
    <w:rsid w:val="00DB0762"/>
    <w:rsid w:val="00DB1FE8"/>
    <w:rsid w:val="00DB35B3"/>
    <w:rsid w:val="00DC0116"/>
    <w:rsid w:val="00DD2A7B"/>
    <w:rsid w:val="00DD3B18"/>
    <w:rsid w:val="00DD3CBE"/>
    <w:rsid w:val="00DE1CB3"/>
    <w:rsid w:val="00DE43CE"/>
    <w:rsid w:val="00DF0613"/>
    <w:rsid w:val="00DF0E86"/>
    <w:rsid w:val="00E04CDC"/>
    <w:rsid w:val="00E04E7C"/>
    <w:rsid w:val="00E055DB"/>
    <w:rsid w:val="00E0733E"/>
    <w:rsid w:val="00E074E8"/>
    <w:rsid w:val="00E07D14"/>
    <w:rsid w:val="00E11F1E"/>
    <w:rsid w:val="00E24982"/>
    <w:rsid w:val="00E25492"/>
    <w:rsid w:val="00E25C4D"/>
    <w:rsid w:val="00E263A6"/>
    <w:rsid w:val="00E2749C"/>
    <w:rsid w:val="00E3128A"/>
    <w:rsid w:val="00E33FB3"/>
    <w:rsid w:val="00E4394E"/>
    <w:rsid w:val="00E635CD"/>
    <w:rsid w:val="00E64820"/>
    <w:rsid w:val="00E71925"/>
    <w:rsid w:val="00E817B9"/>
    <w:rsid w:val="00E81CD0"/>
    <w:rsid w:val="00E8412B"/>
    <w:rsid w:val="00E87CAF"/>
    <w:rsid w:val="00E9160B"/>
    <w:rsid w:val="00E97DAC"/>
    <w:rsid w:val="00EA034E"/>
    <w:rsid w:val="00EA5D15"/>
    <w:rsid w:val="00EA5E05"/>
    <w:rsid w:val="00EA7CC5"/>
    <w:rsid w:val="00EA7E7B"/>
    <w:rsid w:val="00EB0218"/>
    <w:rsid w:val="00EB36A7"/>
    <w:rsid w:val="00EB7826"/>
    <w:rsid w:val="00EC212F"/>
    <w:rsid w:val="00EC297B"/>
    <w:rsid w:val="00EC504E"/>
    <w:rsid w:val="00ED5668"/>
    <w:rsid w:val="00EE6F1A"/>
    <w:rsid w:val="00EF0D82"/>
    <w:rsid w:val="00EF4847"/>
    <w:rsid w:val="00F00E36"/>
    <w:rsid w:val="00F05DC5"/>
    <w:rsid w:val="00F138B8"/>
    <w:rsid w:val="00F153F5"/>
    <w:rsid w:val="00F173C1"/>
    <w:rsid w:val="00F23B5F"/>
    <w:rsid w:val="00F24994"/>
    <w:rsid w:val="00F26D07"/>
    <w:rsid w:val="00F271C4"/>
    <w:rsid w:val="00F30650"/>
    <w:rsid w:val="00F32648"/>
    <w:rsid w:val="00F35FFA"/>
    <w:rsid w:val="00F372E3"/>
    <w:rsid w:val="00F427B3"/>
    <w:rsid w:val="00F44F68"/>
    <w:rsid w:val="00F454F9"/>
    <w:rsid w:val="00F53C8E"/>
    <w:rsid w:val="00F54532"/>
    <w:rsid w:val="00F60980"/>
    <w:rsid w:val="00F61BBD"/>
    <w:rsid w:val="00F62C75"/>
    <w:rsid w:val="00F662CE"/>
    <w:rsid w:val="00F67CF2"/>
    <w:rsid w:val="00F82FA2"/>
    <w:rsid w:val="00F83F18"/>
    <w:rsid w:val="00F9010F"/>
    <w:rsid w:val="00F92B33"/>
    <w:rsid w:val="00F92D24"/>
    <w:rsid w:val="00F94E18"/>
    <w:rsid w:val="00F9582A"/>
    <w:rsid w:val="00F96D27"/>
    <w:rsid w:val="00F97838"/>
    <w:rsid w:val="00FA18B0"/>
    <w:rsid w:val="00FA1DBA"/>
    <w:rsid w:val="00FA349A"/>
    <w:rsid w:val="00FB160A"/>
    <w:rsid w:val="00FB33AA"/>
    <w:rsid w:val="00FB39BD"/>
    <w:rsid w:val="00FB5172"/>
    <w:rsid w:val="00FB6D0E"/>
    <w:rsid w:val="00FC0BF3"/>
    <w:rsid w:val="00FC2E4F"/>
    <w:rsid w:val="00FC7956"/>
    <w:rsid w:val="00FD5A5F"/>
    <w:rsid w:val="00FD6A68"/>
    <w:rsid w:val="00FE3998"/>
    <w:rsid w:val="00FE59EE"/>
    <w:rsid w:val="00FE7977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7D49E"/>
  <w15:chartTrackingRefBased/>
  <w15:docId w15:val="{AA9EA38E-E050-4D11-8270-3951F01D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2D4E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D4E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D4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D4E0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D4E0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D4E0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D4E02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D4E02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D4E0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D32D2"/>
    <w:rPr>
      <w:color w:val="0000FF"/>
      <w:u w:val="single"/>
    </w:rPr>
  </w:style>
  <w:style w:type="paragraph" w:styleId="Header">
    <w:name w:val="header"/>
    <w:basedOn w:val="Normal"/>
    <w:rsid w:val="006F74A0"/>
    <w:pPr>
      <w:tabs>
        <w:tab w:val="center" w:pos="4535"/>
        <w:tab w:val="right" w:pos="9071"/>
      </w:tabs>
    </w:pPr>
  </w:style>
  <w:style w:type="paragraph" w:styleId="BalloonText">
    <w:name w:val="Balloon Text"/>
    <w:basedOn w:val="Normal"/>
    <w:semiHidden/>
    <w:rsid w:val="00305FEC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DA0E69"/>
  </w:style>
  <w:style w:type="character" w:styleId="Emphasis">
    <w:name w:val="Emphasis"/>
    <w:qFormat/>
    <w:rsid w:val="00DA0E69"/>
    <w:rPr>
      <w:i/>
      <w:iCs/>
    </w:rPr>
  </w:style>
  <w:style w:type="character" w:customStyle="1" w:styleId="Heading1Char">
    <w:name w:val="Heading 1 Char"/>
    <w:link w:val="Heading1"/>
    <w:rsid w:val="002D4E02"/>
    <w:rPr>
      <w:rFonts w:ascii="Cambria" w:eastAsia="Times New Roman" w:hAnsi="Cambria" w:cs="Times New Roman"/>
      <w:b/>
      <w:bCs/>
      <w:kern w:val="32"/>
      <w:sz w:val="32"/>
      <w:szCs w:val="32"/>
      <w:lang w:val="sr-Latn-CS" w:eastAsia="sr-Latn-CS"/>
    </w:rPr>
  </w:style>
  <w:style w:type="character" w:customStyle="1" w:styleId="Heading2Char">
    <w:name w:val="Heading 2 Char"/>
    <w:link w:val="Heading2"/>
    <w:semiHidden/>
    <w:rsid w:val="002D4E02"/>
    <w:rPr>
      <w:rFonts w:ascii="Cambria" w:eastAsia="Times New Roman" w:hAnsi="Cambria" w:cs="Times New Roman"/>
      <w:b/>
      <w:bCs/>
      <w:i/>
      <w:iCs/>
      <w:sz w:val="28"/>
      <w:szCs w:val="28"/>
      <w:lang w:val="sr-Latn-CS" w:eastAsia="sr-Latn-CS"/>
    </w:rPr>
  </w:style>
  <w:style w:type="character" w:customStyle="1" w:styleId="Heading3Char">
    <w:name w:val="Heading 3 Char"/>
    <w:link w:val="Heading3"/>
    <w:semiHidden/>
    <w:rsid w:val="002D4E02"/>
    <w:rPr>
      <w:rFonts w:ascii="Cambria" w:eastAsia="Times New Roman" w:hAnsi="Cambria" w:cs="Times New Roman"/>
      <w:b/>
      <w:bCs/>
      <w:sz w:val="26"/>
      <w:szCs w:val="26"/>
      <w:lang w:val="sr-Latn-CS" w:eastAsia="sr-Latn-CS"/>
    </w:rPr>
  </w:style>
  <w:style w:type="character" w:customStyle="1" w:styleId="Heading4Char">
    <w:name w:val="Heading 4 Char"/>
    <w:link w:val="Heading4"/>
    <w:semiHidden/>
    <w:rsid w:val="002D4E02"/>
    <w:rPr>
      <w:rFonts w:ascii="Calibri" w:eastAsia="Times New Roman" w:hAnsi="Calibri" w:cs="Times New Roman"/>
      <w:b/>
      <w:bCs/>
      <w:sz w:val="28"/>
      <w:szCs w:val="28"/>
      <w:lang w:val="sr-Latn-CS" w:eastAsia="sr-Latn-CS"/>
    </w:rPr>
  </w:style>
  <w:style w:type="character" w:customStyle="1" w:styleId="Heading5Char">
    <w:name w:val="Heading 5 Char"/>
    <w:link w:val="Heading5"/>
    <w:semiHidden/>
    <w:rsid w:val="002D4E02"/>
    <w:rPr>
      <w:rFonts w:ascii="Calibri" w:eastAsia="Times New Roman" w:hAnsi="Calibri" w:cs="Times New Roman"/>
      <w:b/>
      <w:bCs/>
      <w:i/>
      <w:iCs/>
      <w:sz w:val="26"/>
      <w:szCs w:val="26"/>
      <w:lang w:val="sr-Latn-CS" w:eastAsia="sr-Latn-CS"/>
    </w:rPr>
  </w:style>
  <w:style w:type="character" w:customStyle="1" w:styleId="Heading6Char">
    <w:name w:val="Heading 6 Char"/>
    <w:link w:val="Heading6"/>
    <w:semiHidden/>
    <w:rsid w:val="002D4E02"/>
    <w:rPr>
      <w:rFonts w:ascii="Calibri" w:eastAsia="Times New Roman" w:hAnsi="Calibri" w:cs="Times New Roman"/>
      <w:b/>
      <w:bCs/>
      <w:sz w:val="22"/>
      <w:szCs w:val="22"/>
      <w:lang w:val="sr-Latn-CS" w:eastAsia="sr-Latn-CS"/>
    </w:rPr>
  </w:style>
  <w:style w:type="character" w:customStyle="1" w:styleId="Heading7Char">
    <w:name w:val="Heading 7 Char"/>
    <w:link w:val="Heading7"/>
    <w:semiHidden/>
    <w:rsid w:val="002D4E02"/>
    <w:rPr>
      <w:rFonts w:ascii="Calibri" w:eastAsia="Times New Roman" w:hAnsi="Calibri" w:cs="Times New Roman"/>
      <w:sz w:val="24"/>
      <w:szCs w:val="24"/>
      <w:lang w:val="sr-Latn-CS" w:eastAsia="sr-Latn-CS"/>
    </w:rPr>
  </w:style>
  <w:style w:type="character" w:customStyle="1" w:styleId="Heading8Char">
    <w:name w:val="Heading 8 Char"/>
    <w:link w:val="Heading8"/>
    <w:semiHidden/>
    <w:rsid w:val="002D4E02"/>
    <w:rPr>
      <w:rFonts w:ascii="Calibri" w:eastAsia="Times New Roman" w:hAnsi="Calibri" w:cs="Times New Roman"/>
      <w:i/>
      <w:iCs/>
      <w:sz w:val="24"/>
      <w:szCs w:val="24"/>
      <w:lang w:val="sr-Latn-CS" w:eastAsia="sr-Latn-CS"/>
    </w:rPr>
  </w:style>
  <w:style w:type="character" w:customStyle="1" w:styleId="Heading9Char">
    <w:name w:val="Heading 9 Char"/>
    <w:link w:val="Heading9"/>
    <w:semiHidden/>
    <w:rsid w:val="002D4E02"/>
    <w:rPr>
      <w:rFonts w:ascii="Cambria" w:eastAsia="Times New Roman" w:hAnsi="Cambria" w:cs="Times New Roman"/>
      <w:sz w:val="22"/>
      <w:szCs w:val="22"/>
      <w:lang w:val="sr-Latn-CS" w:eastAsia="sr-Latn-CS"/>
    </w:rPr>
  </w:style>
  <w:style w:type="paragraph" w:styleId="Title">
    <w:name w:val="Title"/>
    <w:basedOn w:val="Normal"/>
    <w:next w:val="Normal"/>
    <w:link w:val="TitleChar"/>
    <w:qFormat/>
    <w:rsid w:val="002D4E0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D4E02"/>
    <w:rPr>
      <w:rFonts w:ascii="Cambria" w:eastAsia="Times New Roman" w:hAnsi="Cambria" w:cs="Times New Roman"/>
      <w:b/>
      <w:bCs/>
      <w:kern w:val="28"/>
      <w:sz w:val="32"/>
      <w:szCs w:val="32"/>
      <w:lang w:val="sr-Latn-CS" w:eastAsia="sr-Latn-CS"/>
    </w:rPr>
  </w:style>
  <w:style w:type="paragraph" w:styleId="Subtitle">
    <w:name w:val="Subtitle"/>
    <w:basedOn w:val="Normal"/>
    <w:next w:val="Normal"/>
    <w:link w:val="SubtitleChar"/>
    <w:qFormat/>
    <w:rsid w:val="002D4E0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2D4E02"/>
    <w:rPr>
      <w:rFonts w:ascii="Cambria" w:eastAsia="Times New Roman" w:hAnsi="Cambria" w:cs="Times New Roman"/>
      <w:sz w:val="24"/>
      <w:szCs w:val="24"/>
      <w:lang w:val="sr-Latn-CS" w:eastAsia="sr-Latn-CS"/>
    </w:rPr>
  </w:style>
  <w:style w:type="table" w:customStyle="1" w:styleId="TableGrid1">
    <w:name w:val="Table Grid1"/>
    <w:basedOn w:val="TableNormal"/>
    <w:next w:val="TableGrid"/>
    <w:uiPriority w:val="59"/>
    <w:rsid w:val="003F329C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DD2A7B"/>
    <w:rPr>
      <w:color w:val="605E5C"/>
      <w:shd w:val="clear" w:color="auto" w:fill="E1DFDD"/>
    </w:rPr>
  </w:style>
  <w:style w:type="paragraph" w:customStyle="1" w:styleId="Default">
    <w:name w:val="Default"/>
    <w:rsid w:val="00B3773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uiPriority w:val="22"/>
    <w:qFormat/>
    <w:rsid w:val="00D07FBD"/>
    <w:rPr>
      <w:b/>
      <w:bCs/>
    </w:rPr>
  </w:style>
  <w:style w:type="paragraph" w:styleId="NoSpacing">
    <w:name w:val="No Spacing"/>
    <w:uiPriority w:val="1"/>
    <w:qFormat/>
    <w:rsid w:val="00C7177A"/>
    <w:rPr>
      <w:rFonts w:ascii="Calibri" w:eastAsia="Calibri" w:hAnsi="Calibr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rsid w:val="00E841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@bancortravel.com" TargetMode="External"/><Relationship Id="rId13" Type="http://schemas.openxmlformats.org/officeDocument/2006/relationships/hyperlink" Target="https://bancor.travel/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hyperlink" Target="mailto:office@bancortrave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ncor.trave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bancortravel.com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32F8B-E1DA-4656-A98F-E244A6C3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12561</CharactersWithSpaces>
  <SharedDoc>false</SharedDoc>
  <HLinks>
    <vt:vector size="24" baseType="variant">
      <vt:variant>
        <vt:i4>6160498</vt:i4>
      </vt:variant>
      <vt:variant>
        <vt:i4>45</vt:i4>
      </vt:variant>
      <vt:variant>
        <vt:i4>0</vt:i4>
      </vt:variant>
      <vt:variant>
        <vt:i4>5</vt:i4>
      </vt:variant>
      <vt:variant>
        <vt:lpwstr>mailto:office@bancortravel.com</vt:lpwstr>
      </vt:variant>
      <vt:variant>
        <vt:lpwstr/>
      </vt:variant>
      <vt:variant>
        <vt:i4>5636166</vt:i4>
      </vt:variant>
      <vt:variant>
        <vt:i4>18</vt:i4>
      </vt:variant>
      <vt:variant>
        <vt:i4>0</vt:i4>
      </vt:variant>
      <vt:variant>
        <vt:i4>5</vt:i4>
      </vt:variant>
      <vt:variant>
        <vt:lpwstr>http://www.bancortravel.com/</vt:lpwstr>
      </vt:variant>
      <vt:variant>
        <vt:lpwstr/>
      </vt:variant>
      <vt:variant>
        <vt:i4>6160498</vt:i4>
      </vt:variant>
      <vt:variant>
        <vt:i4>15</vt:i4>
      </vt:variant>
      <vt:variant>
        <vt:i4>0</vt:i4>
      </vt:variant>
      <vt:variant>
        <vt:i4>5</vt:i4>
      </vt:variant>
      <vt:variant>
        <vt:lpwstr>mailto:office@bancortravel.com</vt:lpwstr>
      </vt:variant>
      <vt:variant>
        <vt:lpwstr/>
      </vt:variant>
      <vt:variant>
        <vt:i4>6094969</vt:i4>
      </vt:variant>
      <vt:variant>
        <vt:i4>9</vt:i4>
      </vt:variant>
      <vt:variant>
        <vt:i4>0</vt:i4>
      </vt:variant>
      <vt:variant>
        <vt:i4>5</vt:i4>
      </vt:variant>
      <vt:variant>
        <vt:lpwstr>mailto:natasa@bancortravel.com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Dragoslav Ljubicanovic</cp:lastModifiedBy>
  <cp:revision>2</cp:revision>
  <cp:lastPrinted>2024-10-02T13:24:00Z</cp:lastPrinted>
  <dcterms:created xsi:type="dcterms:W3CDTF">2024-11-28T13:37:00Z</dcterms:created>
  <dcterms:modified xsi:type="dcterms:W3CDTF">2024-11-28T13:37:00Z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b976b3b47c8a25493844f00a7232cf3cf6a36481573b35c081ebed262357afbf</vt:lpwstr>
  </property>
</Properties>
</file>